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6" w:rsidRPr="00985FA6" w:rsidRDefault="00985FA6" w:rsidP="00985FA6">
      <w:pPr>
        <w:pBdr>
          <w:bottom w:val="single" w:sz="6" w:space="1" w:color="auto"/>
        </w:pBdr>
        <w:ind w:left="0" w:firstLine="0"/>
        <w:jc w:val="center"/>
        <w:rPr>
          <w:rFonts w:ascii="Arial" w:eastAsia="Times New Roman" w:hAnsi="Arial" w:cs="Arial"/>
          <w:vanish/>
          <w:sz w:val="16"/>
          <w:szCs w:val="16"/>
          <w:lang w:eastAsia="pl-PL"/>
        </w:rPr>
      </w:pPr>
      <w:r w:rsidRPr="00985FA6">
        <w:rPr>
          <w:rFonts w:ascii="Arial" w:eastAsia="Times New Roman" w:hAnsi="Arial" w:cs="Arial"/>
          <w:vanish/>
          <w:sz w:val="16"/>
          <w:szCs w:val="16"/>
          <w:lang w:eastAsia="pl-PL"/>
        </w:rPr>
        <w:t>Początek formularza</w:t>
      </w:r>
    </w:p>
    <w:p w:rsidR="00985FA6" w:rsidRPr="00985FA6" w:rsidRDefault="00985FA6" w:rsidP="00985FA6">
      <w:pPr>
        <w:spacing w:after="240"/>
        <w:ind w:left="0" w:firstLine="0"/>
        <w:rPr>
          <w:rFonts w:ascii="Times New Roman" w:eastAsia="Times New Roman" w:hAnsi="Times New Roman" w:cs="Times New Roman"/>
          <w:sz w:val="24"/>
          <w:szCs w:val="24"/>
          <w:lang w:eastAsia="pl-PL"/>
        </w:rPr>
      </w:pPr>
      <w:bookmarkStart w:id="0" w:name="_GoBack"/>
      <w:bookmarkEnd w:id="0"/>
      <w:r w:rsidRPr="00985FA6">
        <w:rPr>
          <w:rFonts w:ascii="Times New Roman" w:eastAsia="Times New Roman" w:hAnsi="Times New Roman" w:cs="Times New Roman"/>
          <w:sz w:val="24"/>
          <w:szCs w:val="24"/>
          <w:lang w:eastAsia="pl-PL"/>
        </w:rPr>
        <w:t xml:space="preserve">Ogłoszenie nr 506918-N-2020 z dnia 2020-01-28 r. </w:t>
      </w:r>
    </w:p>
    <w:p w:rsidR="00985FA6" w:rsidRPr="00985FA6" w:rsidRDefault="00985FA6" w:rsidP="00985FA6">
      <w:pPr>
        <w:ind w:left="0" w:firstLine="0"/>
        <w:jc w:val="center"/>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Miasto i Gmina Człopa: Mieszkania chronione – przebudowa ze zmianą sposobu użytkowania części strychu budynku wielorodzinnego na dwa lokale mieszkalne</w:t>
      </w:r>
      <w:r w:rsidRPr="00985FA6">
        <w:rPr>
          <w:rFonts w:ascii="Times New Roman" w:eastAsia="Times New Roman" w:hAnsi="Times New Roman" w:cs="Times New Roman"/>
          <w:sz w:val="24"/>
          <w:szCs w:val="24"/>
          <w:lang w:eastAsia="pl-PL"/>
        </w:rPr>
        <w:br/>
        <w:t xml:space="preserve">OGŁOSZENIE O ZAMÓWIENIU - Roboty budowlane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Zamieszczanie ogłoszenia:</w:t>
      </w:r>
      <w:r w:rsidRPr="00985FA6">
        <w:rPr>
          <w:rFonts w:ascii="Times New Roman" w:eastAsia="Times New Roman" w:hAnsi="Times New Roman" w:cs="Times New Roman"/>
          <w:sz w:val="24"/>
          <w:szCs w:val="24"/>
          <w:lang w:eastAsia="pl-PL"/>
        </w:rPr>
        <w:t xml:space="preserve"> Zamieszczanie obowiązkowe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Ogłoszenie dotyczy:</w:t>
      </w:r>
      <w:r w:rsidRPr="00985FA6">
        <w:rPr>
          <w:rFonts w:ascii="Times New Roman" w:eastAsia="Times New Roman" w:hAnsi="Times New Roman" w:cs="Times New Roman"/>
          <w:sz w:val="24"/>
          <w:szCs w:val="24"/>
          <w:lang w:eastAsia="pl-PL"/>
        </w:rPr>
        <w:t xml:space="preserve"> Zamówienia publicznego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Tak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Nazwa projektu lub programu</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Projekt współfinansowany przez Unię Europejską ze środków Europejskiego Funduszu Społecznego w ramach Regionalnego Programu Operacyjnego Województwa Zachodniopomorskiego na lata 2014 – 2020.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85FA6">
        <w:rPr>
          <w:rFonts w:ascii="Times New Roman" w:eastAsia="Times New Roman" w:hAnsi="Times New Roman" w:cs="Times New Roman"/>
          <w:sz w:val="24"/>
          <w:szCs w:val="24"/>
          <w:lang w:eastAsia="pl-PL"/>
        </w:rPr>
        <w:t>Pzp</w:t>
      </w:r>
      <w:proofErr w:type="spellEnd"/>
      <w:r w:rsidRPr="00985FA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85FA6">
        <w:rPr>
          <w:rFonts w:ascii="Times New Roman" w:eastAsia="Times New Roman" w:hAnsi="Times New Roman" w:cs="Times New Roman"/>
          <w:sz w:val="24"/>
          <w:szCs w:val="24"/>
          <w:lang w:eastAsia="pl-PL"/>
        </w:rPr>
        <w:br/>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u w:val="single"/>
          <w:lang w:eastAsia="pl-PL"/>
        </w:rPr>
        <w:t>SEKCJA I: ZAMAWIAJĄCY</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Postępowanie przeprowadza centralny zamawiający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Informacje na temat podmiotu któremu zamawiający powierzył/powierzyli prowadzenie postępowania:</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Postępowanie jest przeprowadzane wspólnie przez zamawiających</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Informacje dodatkowe:</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 1) NAZWA I ADRES: </w:t>
      </w:r>
      <w:r w:rsidRPr="00985FA6">
        <w:rPr>
          <w:rFonts w:ascii="Times New Roman" w:eastAsia="Times New Roman" w:hAnsi="Times New Roman" w:cs="Times New Roman"/>
          <w:sz w:val="24"/>
          <w:szCs w:val="24"/>
          <w:lang w:eastAsia="pl-PL"/>
        </w:rPr>
        <w:t xml:space="preserve">Miasto i Gmina Człopa, krajowy numer identyfikacyjny 57079149000000, ul. ul. Strzelecka  2 , 78-630  Człopa, woj. zachodniopomorskie, państwo Polska, tel. 67 259 10 69, , e-mail umig@czlopa.pl, , faks 672 591 065.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lastRenderedPageBreak/>
        <w:t xml:space="preserve">Adres strony internetowej (URL): www.bip.czlopa.pl </w:t>
      </w:r>
      <w:r w:rsidRPr="00985FA6">
        <w:rPr>
          <w:rFonts w:ascii="Times New Roman" w:eastAsia="Times New Roman" w:hAnsi="Times New Roman" w:cs="Times New Roman"/>
          <w:sz w:val="24"/>
          <w:szCs w:val="24"/>
          <w:lang w:eastAsia="pl-PL"/>
        </w:rPr>
        <w:br/>
        <w:t xml:space="preserve">Adres profilu nabywcy: </w:t>
      </w:r>
      <w:r w:rsidRPr="00985FA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 2) RODZAJ ZAMAWIAJĄCEGO: </w:t>
      </w:r>
      <w:r w:rsidRPr="00985FA6">
        <w:rPr>
          <w:rFonts w:ascii="Times New Roman" w:eastAsia="Times New Roman" w:hAnsi="Times New Roman" w:cs="Times New Roman"/>
          <w:sz w:val="24"/>
          <w:szCs w:val="24"/>
          <w:lang w:eastAsia="pl-PL"/>
        </w:rPr>
        <w:t xml:space="preserve">Administracja samorządowa </w:t>
      </w:r>
      <w:r w:rsidRPr="00985FA6">
        <w:rPr>
          <w:rFonts w:ascii="Times New Roman" w:eastAsia="Times New Roman" w:hAnsi="Times New Roman" w:cs="Times New Roman"/>
          <w:sz w:val="24"/>
          <w:szCs w:val="24"/>
          <w:lang w:eastAsia="pl-PL"/>
        </w:rPr>
        <w:br/>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I.3) WSPÓLNE UDZIELANIE ZAMÓWIENIA </w:t>
      </w:r>
      <w:r w:rsidRPr="00985FA6">
        <w:rPr>
          <w:rFonts w:ascii="Times New Roman" w:eastAsia="Times New Roman" w:hAnsi="Times New Roman" w:cs="Times New Roman"/>
          <w:b/>
          <w:bCs/>
          <w:i/>
          <w:iCs/>
          <w:sz w:val="24"/>
          <w:szCs w:val="24"/>
          <w:lang w:eastAsia="pl-PL"/>
        </w:rPr>
        <w:t>(jeżeli dotyczy)</w:t>
      </w:r>
      <w:r w:rsidRPr="00985FA6">
        <w:rPr>
          <w:rFonts w:ascii="Times New Roman" w:eastAsia="Times New Roman" w:hAnsi="Times New Roman" w:cs="Times New Roman"/>
          <w:b/>
          <w:bCs/>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5FA6">
        <w:rPr>
          <w:rFonts w:ascii="Times New Roman" w:eastAsia="Times New Roman" w:hAnsi="Times New Roman" w:cs="Times New Roman"/>
          <w:sz w:val="24"/>
          <w:szCs w:val="24"/>
          <w:lang w:eastAsia="pl-PL"/>
        </w:rPr>
        <w:br/>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I.4) KOMUNIKACJA: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www.bip.czlopa.pl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www.bip.czlopa.pl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Oferty lub wnioski o dopuszczenie do udziału w postępowaniu należy przesyłać:</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Elektronicznie</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adres </w:t>
      </w:r>
    </w:p>
    <w:p w:rsidR="00985FA6" w:rsidRPr="00985FA6" w:rsidRDefault="00985FA6" w:rsidP="00985FA6">
      <w:pPr>
        <w:ind w:left="0" w:firstLine="0"/>
        <w:rPr>
          <w:rFonts w:ascii="Times New Roman" w:eastAsia="Times New Roman" w:hAnsi="Times New Roman" w:cs="Times New Roman"/>
          <w:sz w:val="24"/>
          <w:szCs w:val="24"/>
          <w:lang w:eastAsia="pl-PL"/>
        </w:rPr>
      </w:pP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Nie </w:t>
      </w:r>
      <w:r w:rsidRPr="00985FA6">
        <w:rPr>
          <w:rFonts w:ascii="Times New Roman" w:eastAsia="Times New Roman" w:hAnsi="Times New Roman" w:cs="Times New Roman"/>
          <w:sz w:val="24"/>
          <w:szCs w:val="24"/>
          <w:lang w:eastAsia="pl-PL"/>
        </w:rPr>
        <w:br/>
        <w:t xml:space="preserve">Inny sposób: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Nie </w:t>
      </w:r>
      <w:r w:rsidRPr="00985FA6">
        <w:rPr>
          <w:rFonts w:ascii="Times New Roman" w:eastAsia="Times New Roman" w:hAnsi="Times New Roman" w:cs="Times New Roman"/>
          <w:sz w:val="24"/>
          <w:szCs w:val="24"/>
          <w:lang w:eastAsia="pl-PL"/>
        </w:rPr>
        <w:br/>
        <w:t xml:space="preserve">Inny sposób: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Adres: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985FA6">
        <w:rPr>
          <w:rFonts w:ascii="Times New Roman" w:eastAsia="Times New Roman" w:hAnsi="Times New Roman" w:cs="Times New Roman"/>
          <w:sz w:val="24"/>
          <w:szCs w:val="24"/>
          <w:lang w:eastAsia="pl-PL"/>
        </w:rPr>
        <w:lastRenderedPageBreak/>
        <w:t xml:space="preserve">adresem: (URL) </w:t>
      </w:r>
      <w:r w:rsidRPr="00985FA6">
        <w:rPr>
          <w:rFonts w:ascii="Times New Roman" w:eastAsia="Times New Roman" w:hAnsi="Times New Roman" w:cs="Times New Roman"/>
          <w:sz w:val="24"/>
          <w:szCs w:val="24"/>
          <w:lang w:eastAsia="pl-PL"/>
        </w:rPr>
        <w:br/>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u w:val="single"/>
          <w:lang w:eastAsia="pl-PL"/>
        </w:rPr>
        <w:t xml:space="preserve">SEKCJA II: PRZEDMIOT ZAMÓWIENIA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II.1) Nazwa nadana zamówieniu przez zamawiającego: </w:t>
      </w:r>
      <w:r w:rsidRPr="00985FA6">
        <w:rPr>
          <w:rFonts w:ascii="Times New Roman" w:eastAsia="Times New Roman" w:hAnsi="Times New Roman" w:cs="Times New Roman"/>
          <w:sz w:val="24"/>
          <w:szCs w:val="24"/>
          <w:lang w:eastAsia="pl-PL"/>
        </w:rPr>
        <w:t xml:space="preserve">Mieszkania chronione – przebudowa ze zmianą sposobu użytkowania części strychu budynku wielorodzinnego na dwa lokale mieszkalne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Numer referencyjny: </w:t>
      </w:r>
      <w:r w:rsidRPr="00985FA6">
        <w:rPr>
          <w:rFonts w:ascii="Times New Roman" w:eastAsia="Times New Roman" w:hAnsi="Times New Roman" w:cs="Times New Roman"/>
          <w:sz w:val="24"/>
          <w:szCs w:val="24"/>
          <w:lang w:eastAsia="pl-PL"/>
        </w:rPr>
        <w:t xml:space="preserve">B.271.1.2020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85FA6" w:rsidRPr="00985FA6" w:rsidRDefault="00985FA6" w:rsidP="00985FA6">
      <w:pPr>
        <w:ind w:left="0" w:firstLine="0"/>
        <w:jc w:val="both"/>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II.2) Rodzaj zamówienia: </w:t>
      </w:r>
      <w:r w:rsidRPr="00985FA6">
        <w:rPr>
          <w:rFonts w:ascii="Times New Roman" w:eastAsia="Times New Roman" w:hAnsi="Times New Roman" w:cs="Times New Roman"/>
          <w:sz w:val="24"/>
          <w:szCs w:val="24"/>
          <w:lang w:eastAsia="pl-PL"/>
        </w:rPr>
        <w:t xml:space="preserve">Roboty budowlane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II.3) Informacja o możliwości składania ofert częściowych</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Zamówienie podzielone jest na części: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Oferty lub wnioski o dopuszczenie do udziału w postępowaniu można składać w odniesieniu do:</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II.4) Krótki opis przedmiotu zamówienia </w:t>
      </w:r>
      <w:r w:rsidRPr="00985FA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5FA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85FA6">
        <w:rPr>
          <w:rFonts w:ascii="Times New Roman" w:eastAsia="Times New Roman" w:hAnsi="Times New Roman" w:cs="Times New Roman"/>
          <w:sz w:val="24"/>
          <w:szCs w:val="24"/>
          <w:lang w:eastAsia="pl-PL"/>
        </w:rPr>
        <w:t xml:space="preserve">Przedmiotem zamówienia jest wykonanie robót budowlanych przebudowy ze zmianą sposobu użytkowania strychu w budynku mieszkalnym wielorodzinnym na dwa lokale mieszkalne z instalacjami: elektryczną, wodnokanalizacyjną i grzewczą C.O. z pozostawieniem architektury i konstrukcji budynku. Roboty budowlane należy wykonać według wyszczególnienia: - uzyskanie dwóch lokali mieszkalnych na poddaszu, - powierzchnia użytkowa dwóch lokali mieszkalnych : 66,30 m2, - powierzchnia mieszkalna dwóch lokali mieszkalnych : 53,78 m2, w tym: lokal mieszkalny nr 1 – 26,46 m2 lokal mieszkalny nr 2 – 27,32 m2 korytarz – 3,00 m2 - wysokość pomieszczeń mieszkalnych – 2,67 - rodzaj pomieszczeń: korytarz wspólny,2 przedpokoje, 2 łazienki, 2 aneksy kuchenne, 2 pokoje.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II.5) Główny kod CPV: </w:t>
      </w:r>
      <w:r w:rsidRPr="00985FA6">
        <w:rPr>
          <w:rFonts w:ascii="Times New Roman" w:eastAsia="Times New Roman" w:hAnsi="Times New Roman" w:cs="Times New Roman"/>
          <w:sz w:val="24"/>
          <w:szCs w:val="24"/>
          <w:lang w:eastAsia="pl-PL"/>
        </w:rPr>
        <w:t xml:space="preserve">45000000-7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Dodatkowe kody CPV:</w:t>
      </w:r>
      <w:r w:rsidRPr="00985F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5FA6" w:rsidRPr="00985FA6" w:rsidTr="00985FA6">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Kod CPV</w:t>
            </w:r>
          </w:p>
        </w:tc>
      </w:tr>
      <w:tr w:rsidR="00985FA6" w:rsidRPr="00985FA6" w:rsidTr="00985FA6">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45300000-9</w:t>
            </w:r>
          </w:p>
        </w:tc>
      </w:tr>
      <w:tr w:rsidR="00985FA6" w:rsidRPr="00985FA6" w:rsidTr="00985FA6">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45310000-3</w:t>
            </w:r>
          </w:p>
        </w:tc>
      </w:tr>
    </w:tbl>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II.6) Całkowita wartość zamówienia </w:t>
      </w:r>
      <w:r w:rsidRPr="00985FA6">
        <w:rPr>
          <w:rFonts w:ascii="Times New Roman" w:eastAsia="Times New Roman" w:hAnsi="Times New Roman" w:cs="Times New Roman"/>
          <w:i/>
          <w:iCs/>
          <w:sz w:val="24"/>
          <w:szCs w:val="24"/>
          <w:lang w:eastAsia="pl-PL"/>
        </w:rPr>
        <w:t>(jeżeli zamawiający podaje informacje o wartości zamówienia)</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Wartość bez VAT: </w:t>
      </w:r>
      <w:r w:rsidRPr="00985FA6">
        <w:rPr>
          <w:rFonts w:ascii="Times New Roman" w:eastAsia="Times New Roman" w:hAnsi="Times New Roman" w:cs="Times New Roman"/>
          <w:sz w:val="24"/>
          <w:szCs w:val="24"/>
          <w:lang w:eastAsia="pl-PL"/>
        </w:rPr>
        <w:br/>
        <w:t xml:space="preserve">Waluta: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lastRenderedPageBreak/>
        <w:br/>
      </w:r>
      <w:r w:rsidRPr="00985FA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85FA6">
        <w:rPr>
          <w:rFonts w:ascii="Times New Roman" w:eastAsia="Times New Roman" w:hAnsi="Times New Roman" w:cs="Times New Roman"/>
          <w:b/>
          <w:bCs/>
          <w:sz w:val="24"/>
          <w:szCs w:val="24"/>
          <w:lang w:eastAsia="pl-PL"/>
        </w:rPr>
        <w:t>Pzp</w:t>
      </w:r>
      <w:proofErr w:type="spellEnd"/>
      <w:r w:rsidRPr="00985FA6">
        <w:rPr>
          <w:rFonts w:ascii="Times New Roman" w:eastAsia="Times New Roman" w:hAnsi="Times New Roman" w:cs="Times New Roman"/>
          <w:b/>
          <w:bCs/>
          <w:sz w:val="24"/>
          <w:szCs w:val="24"/>
          <w:lang w:eastAsia="pl-PL"/>
        </w:rPr>
        <w:t xml:space="preserve">: </w:t>
      </w: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85FA6">
        <w:rPr>
          <w:rFonts w:ascii="Times New Roman" w:eastAsia="Times New Roman" w:hAnsi="Times New Roman" w:cs="Times New Roman"/>
          <w:sz w:val="24"/>
          <w:szCs w:val="24"/>
          <w:lang w:eastAsia="pl-PL"/>
        </w:rPr>
        <w:t>Pzp</w:t>
      </w:r>
      <w:proofErr w:type="spellEnd"/>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miesiącach:   </w:t>
      </w:r>
      <w:r w:rsidRPr="00985FA6">
        <w:rPr>
          <w:rFonts w:ascii="Times New Roman" w:eastAsia="Times New Roman" w:hAnsi="Times New Roman" w:cs="Times New Roman"/>
          <w:i/>
          <w:iCs/>
          <w:sz w:val="24"/>
          <w:szCs w:val="24"/>
          <w:lang w:eastAsia="pl-PL"/>
        </w:rPr>
        <w:t xml:space="preserve"> lub </w:t>
      </w:r>
      <w:r w:rsidRPr="00985FA6">
        <w:rPr>
          <w:rFonts w:ascii="Times New Roman" w:eastAsia="Times New Roman" w:hAnsi="Times New Roman" w:cs="Times New Roman"/>
          <w:b/>
          <w:bCs/>
          <w:sz w:val="24"/>
          <w:szCs w:val="24"/>
          <w:lang w:eastAsia="pl-PL"/>
        </w:rPr>
        <w:t>dniach:</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i/>
          <w:iCs/>
          <w:sz w:val="24"/>
          <w:szCs w:val="24"/>
          <w:lang w:eastAsia="pl-PL"/>
        </w:rPr>
        <w:t>lub</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data rozpoczęcia: </w:t>
      </w:r>
      <w:r w:rsidRPr="00985FA6">
        <w:rPr>
          <w:rFonts w:ascii="Times New Roman" w:eastAsia="Times New Roman" w:hAnsi="Times New Roman" w:cs="Times New Roman"/>
          <w:sz w:val="24"/>
          <w:szCs w:val="24"/>
          <w:lang w:eastAsia="pl-PL"/>
        </w:rPr>
        <w:t> </w:t>
      </w:r>
      <w:r w:rsidRPr="00985FA6">
        <w:rPr>
          <w:rFonts w:ascii="Times New Roman" w:eastAsia="Times New Roman" w:hAnsi="Times New Roman" w:cs="Times New Roman"/>
          <w:i/>
          <w:iCs/>
          <w:sz w:val="24"/>
          <w:szCs w:val="24"/>
          <w:lang w:eastAsia="pl-PL"/>
        </w:rPr>
        <w:t xml:space="preserve"> lub </w:t>
      </w:r>
      <w:r w:rsidRPr="00985FA6">
        <w:rPr>
          <w:rFonts w:ascii="Times New Roman" w:eastAsia="Times New Roman" w:hAnsi="Times New Roman" w:cs="Times New Roman"/>
          <w:b/>
          <w:bCs/>
          <w:sz w:val="24"/>
          <w:szCs w:val="24"/>
          <w:lang w:eastAsia="pl-PL"/>
        </w:rPr>
        <w:t xml:space="preserve">zakończenia: </w:t>
      </w:r>
      <w:r w:rsidRPr="00985FA6">
        <w:rPr>
          <w:rFonts w:ascii="Times New Roman" w:eastAsia="Times New Roman" w:hAnsi="Times New Roman" w:cs="Times New Roman"/>
          <w:sz w:val="24"/>
          <w:szCs w:val="24"/>
          <w:lang w:eastAsia="pl-PL"/>
        </w:rPr>
        <w:t xml:space="preserve">2020-04-23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II.9) Informacje dodatkowe: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III.1) WARUNKI UDZIAŁU W POSTĘPOWANIU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985FA6">
        <w:rPr>
          <w:rFonts w:ascii="Times New Roman" w:eastAsia="Times New Roman" w:hAnsi="Times New Roman" w:cs="Times New Roman"/>
          <w:sz w:val="24"/>
          <w:szCs w:val="24"/>
          <w:lang w:eastAsia="pl-PL"/>
        </w:rPr>
        <w:br/>
        <w:t xml:space="preserve">Informacje dodatkowe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III.1.2) Sytuacja finansowa lub ekonomiczna </w:t>
      </w:r>
      <w:r w:rsidRPr="00985FA6">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985FA6">
        <w:rPr>
          <w:rFonts w:ascii="Times New Roman" w:eastAsia="Times New Roman" w:hAnsi="Times New Roman" w:cs="Times New Roman"/>
          <w:sz w:val="24"/>
          <w:szCs w:val="24"/>
          <w:lang w:eastAsia="pl-PL"/>
        </w:rPr>
        <w:br/>
        <w:t xml:space="preserve">Informacje dodatkowe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III.1.3) Zdolność techniczna lub zawodowa </w:t>
      </w:r>
      <w:r w:rsidRPr="00985FA6">
        <w:rPr>
          <w:rFonts w:ascii="Times New Roman" w:eastAsia="Times New Roman" w:hAnsi="Times New Roman" w:cs="Times New Roman"/>
          <w:sz w:val="24"/>
          <w:szCs w:val="24"/>
          <w:lang w:eastAsia="pl-PL"/>
        </w:rPr>
        <w:br/>
        <w:t xml:space="preserve">Określenie warunków: 1) Doświadczenia : Zamawiający nie stawia wymagań w zakresie spełnienia niniejszego warunku. 2) Osób zdolnych do wykonania zamówienia : O udzielenie zamówienia mogą ubiegać się Wykonawcy, którzy dysponują lub będą dysponować osobami zdolnymi do wykonania zamówienia, posiadającymi uprawnienia bez ograniczeń w następujących specjalnościach: a) kierownik budowy (1 osoba) posiadający uprawnienia budowlane do kierowania robotami budowlanymi w specjalności </w:t>
      </w:r>
      <w:proofErr w:type="spellStart"/>
      <w:r w:rsidRPr="00985FA6">
        <w:rPr>
          <w:rFonts w:ascii="Times New Roman" w:eastAsia="Times New Roman" w:hAnsi="Times New Roman" w:cs="Times New Roman"/>
          <w:sz w:val="24"/>
          <w:szCs w:val="24"/>
          <w:lang w:eastAsia="pl-PL"/>
        </w:rPr>
        <w:t>konstrukcyjno</w:t>
      </w:r>
      <w:proofErr w:type="spellEnd"/>
      <w:r w:rsidRPr="00985FA6">
        <w:rPr>
          <w:rFonts w:ascii="Times New Roman" w:eastAsia="Times New Roman" w:hAnsi="Times New Roman" w:cs="Times New Roman"/>
          <w:sz w:val="24"/>
          <w:szCs w:val="24"/>
          <w:lang w:eastAsia="pl-PL"/>
        </w:rPr>
        <w:t xml:space="preserve"> – budowlanej, bądź też odpowiadające im uprawnienia budowlane wydane na podstawie wcześniej obowiązujących przepisów umożliwiające wykonywanie funkcji kierownika budowy. b) kierownik robót sanitarnych (1 osoba) posiadający uprawnienia budowlane do kierowania robotami budowlanymi w specjalności instalacyjnej w zakresie sieci, instalacji i urządzeń cieplnych, wentylacyjnych, gazowych, wodociągowych i kanalizacyjnych bądź też odpowiadające im uprawnienia budowlane wydane na podstawie wcześniej obowiązujących przepisów umożliwiające wykonywanie funkcji kierownika budowy lub robót budowlanych. c) kierownikiem robót elektrycznych (1 osoba) posiadający uprawnienia budowlane do kierowania robotami budowlanymi w specjalności instalacyjnej w zakresie sieci, instalacji i urządzeń elektrycznych i elektroenergetycznych bądź też odpowiadające im uprawnienia budowlane wydane na podstawie wcześniej obowiązujących przepisów umożliwiające wykonywanie funkcji kierownika robót elektrycznych. Wykonawca może polegać na zdolnościach technicznych innych podmiotów, niezależnie od charakteru prawnego łączących go z nimi stosunków prawnych. Wykonawca w takiej sytuacji zobowiązany jest udowodnić </w:t>
      </w:r>
      <w:r w:rsidRPr="00985FA6">
        <w:rPr>
          <w:rFonts w:ascii="Times New Roman" w:eastAsia="Times New Roman" w:hAnsi="Times New Roman" w:cs="Times New Roman"/>
          <w:sz w:val="24"/>
          <w:szCs w:val="24"/>
          <w:lang w:eastAsia="pl-PL"/>
        </w:rPr>
        <w:lastRenderedPageBreak/>
        <w:t xml:space="preserve">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985FA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5FA6">
        <w:rPr>
          <w:rFonts w:ascii="Times New Roman" w:eastAsia="Times New Roman" w:hAnsi="Times New Roman" w:cs="Times New Roman"/>
          <w:sz w:val="24"/>
          <w:szCs w:val="24"/>
          <w:lang w:eastAsia="pl-PL"/>
        </w:rPr>
        <w:br/>
        <w:t xml:space="preserve">Informacje dodatkowe: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III.2) PODSTAWY WYKLUCZENIA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85FA6">
        <w:rPr>
          <w:rFonts w:ascii="Times New Roman" w:eastAsia="Times New Roman" w:hAnsi="Times New Roman" w:cs="Times New Roman"/>
          <w:b/>
          <w:bCs/>
          <w:sz w:val="24"/>
          <w:szCs w:val="24"/>
          <w:lang w:eastAsia="pl-PL"/>
        </w:rPr>
        <w:t>Pzp</w:t>
      </w:r>
      <w:proofErr w:type="spellEnd"/>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85FA6">
        <w:rPr>
          <w:rFonts w:ascii="Times New Roman" w:eastAsia="Times New Roman" w:hAnsi="Times New Roman" w:cs="Times New Roman"/>
          <w:b/>
          <w:bCs/>
          <w:sz w:val="24"/>
          <w:szCs w:val="24"/>
          <w:lang w:eastAsia="pl-PL"/>
        </w:rPr>
        <w:t>Pzp</w:t>
      </w:r>
      <w:proofErr w:type="spellEnd"/>
      <w:r w:rsidRPr="00985FA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85FA6">
        <w:rPr>
          <w:rFonts w:ascii="Times New Roman" w:eastAsia="Times New Roman" w:hAnsi="Times New Roman" w:cs="Times New Roman"/>
          <w:sz w:val="24"/>
          <w:szCs w:val="24"/>
          <w:lang w:eastAsia="pl-PL"/>
        </w:rPr>
        <w:t>Pzp</w:t>
      </w:r>
      <w:proofErr w:type="spellEnd"/>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85FA6">
        <w:rPr>
          <w:rFonts w:ascii="Times New Roman" w:eastAsia="Times New Roman" w:hAnsi="Times New Roman" w:cs="Times New Roman"/>
          <w:sz w:val="24"/>
          <w:szCs w:val="24"/>
          <w:lang w:eastAsia="pl-PL"/>
        </w:rPr>
        <w:br/>
        <w:t xml:space="preserve">Tak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Oświadczenie o spełnianiu kryteriów selekcji </w:t>
      </w:r>
      <w:r w:rsidRPr="00985FA6">
        <w:rPr>
          <w:rFonts w:ascii="Times New Roman" w:eastAsia="Times New Roman" w:hAnsi="Times New Roman" w:cs="Times New Roman"/>
          <w:sz w:val="24"/>
          <w:szCs w:val="24"/>
          <w:lang w:eastAsia="pl-PL"/>
        </w:rPr>
        <w:br/>
        <w:t xml:space="preserve">Nie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odpisu z właściwego rejestru lub z centralnej ewidencji i informacji o działalności gospodarczej, jeżeli odrębne przepisy wymagają wpisu do rejestru lub ewidencji, w celu potwierdzenia braku podstaw wykluczenia na podstawie art. 24 ust. 5 pkt 1 ustawy; 1.1 Zamawiający żąda od wykonawcy, który na potwierdzenie spełniania warunków udziału w postępowaniu, polega na zdolnościach lub sytuacji innych podmiotów, przedstawienia w odniesieniu do tych podmiotów dokumentów wymienionych w pkt. 1 </w:t>
      </w:r>
      <w:proofErr w:type="spellStart"/>
      <w:r w:rsidRPr="00985FA6">
        <w:rPr>
          <w:rFonts w:ascii="Times New Roman" w:eastAsia="Times New Roman" w:hAnsi="Times New Roman" w:cs="Times New Roman"/>
          <w:sz w:val="24"/>
          <w:szCs w:val="24"/>
          <w:lang w:eastAsia="pl-PL"/>
        </w:rPr>
        <w:t>ppkt</w:t>
      </w:r>
      <w:proofErr w:type="spellEnd"/>
      <w:r w:rsidRPr="00985FA6">
        <w:rPr>
          <w:rFonts w:ascii="Times New Roman" w:eastAsia="Times New Roman" w:hAnsi="Times New Roman" w:cs="Times New Roman"/>
          <w:sz w:val="24"/>
          <w:szCs w:val="24"/>
          <w:lang w:eastAsia="pl-PL"/>
        </w:rPr>
        <w:t xml:space="preserve">. 1 1.2 Jeżeli wykonawca ma siedzibę lub miejsce zamieszkania poza terytorium Rzeczypospolitej Polskiej, zamiast dokumentów, o których mowa w pkt 1 </w:t>
      </w:r>
      <w:proofErr w:type="spellStart"/>
      <w:r w:rsidRPr="00985FA6">
        <w:rPr>
          <w:rFonts w:ascii="Times New Roman" w:eastAsia="Times New Roman" w:hAnsi="Times New Roman" w:cs="Times New Roman"/>
          <w:sz w:val="24"/>
          <w:szCs w:val="24"/>
          <w:lang w:eastAsia="pl-PL"/>
        </w:rPr>
        <w:t>ppkt</w:t>
      </w:r>
      <w:proofErr w:type="spellEnd"/>
      <w:r w:rsidRPr="00985FA6">
        <w:rPr>
          <w:rFonts w:ascii="Times New Roman" w:eastAsia="Times New Roman" w:hAnsi="Times New Roman" w:cs="Times New Roman"/>
          <w:sz w:val="24"/>
          <w:szCs w:val="24"/>
          <w:lang w:eastAsia="pl-PL"/>
        </w:rPr>
        <w:t xml:space="preserve">. 1 – składa dokument lub dokumenty wystawione w kraju, w którym wykonawca ma siedzibę lub miejsce zamieszkania, potwierdzające odpowiednio, że: a) nie otwarto jego likwidacji ani nie ogłoszono upadłości.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w:t>
      </w:r>
      <w:r w:rsidRPr="00985FA6">
        <w:rPr>
          <w:rFonts w:ascii="Times New Roman" w:eastAsia="Times New Roman" w:hAnsi="Times New Roman" w:cs="Times New Roman"/>
          <w:sz w:val="24"/>
          <w:szCs w:val="24"/>
          <w:lang w:eastAsia="pl-PL"/>
        </w:rPr>
        <w:lastRenderedPageBreak/>
        <w:t xml:space="preserve">lub miejsce zamieszkania lub miejsce zamieszkania ma osoba, której dokument dotyczy, o udzielenie niezbędnych informacji dotyczących tego dokumentu.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III.5.1) W ZAKRESIE SPEŁNIANIA WARUNKÓW UDZIAŁU W POSTĘPOWANIU:</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nazwiska osób skierowanych do wykonywania zamówienia, - funkcja, jaką pełnić będzie wskazana osoba, - rodzaj i specjalność uprawnień numer, data wydania I organ wydający uprawnienia, wykształcenie, - krótka informacja o wykonywanych i zakończonych czynności kierownika budowy z podaniem miejsca I terminu rozpoczęcia oraz zakończenia pełnienia funkcji, nazwy zadania, nazwy inwestora,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III.5.2) W ZAKRESIE KRYTERIÓW SELEKCJI:</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III.7) INNE DOKUMENTY NIE WYMIENIONE W pkt III.3) - III.6)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u w:val="single"/>
          <w:lang w:eastAsia="pl-PL"/>
        </w:rPr>
        <w:t xml:space="preserve">SEKCJA IV: PROCEDURA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 xml:space="preserve">IV.1) OPIS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IV.1.1) Tryb udzielenia zamówienia: </w:t>
      </w:r>
      <w:r w:rsidRPr="00985FA6">
        <w:rPr>
          <w:rFonts w:ascii="Times New Roman" w:eastAsia="Times New Roman" w:hAnsi="Times New Roman" w:cs="Times New Roman"/>
          <w:sz w:val="24"/>
          <w:szCs w:val="24"/>
          <w:lang w:eastAsia="pl-PL"/>
        </w:rPr>
        <w:t xml:space="preserve">Przetarg nieograniczony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IV.1.2) Zamawiający żąda wniesienia wadium:</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Informacja na temat wadium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IV.1.3) Przewiduje się udzielenie zaliczek na poczet wykonania zamówienia:</w:t>
      </w:r>
      <w:r w:rsidRPr="00985FA6">
        <w:rPr>
          <w:rFonts w:ascii="Times New Roman" w:eastAsia="Times New Roman" w:hAnsi="Times New Roman" w:cs="Times New Roman"/>
          <w:sz w:val="24"/>
          <w:szCs w:val="24"/>
          <w:lang w:eastAsia="pl-PL"/>
        </w:rPr>
        <w:t xml:space="preserv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Należy podać informacje na temat udzielania zaliczek: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85FA6">
        <w:rPr>
          <w:rFonts w:ascii="Times New Roman" w:eastAsia="Times New Roman" w:hAnsi="Times New Roman" w:cs="Times New Roman"/>
          <w:sz w:val="24"/>
          <w:szCs w:val="24"/>
          <w:lang w:eastAsia="pl-PL"/>
        </w:rPr>
        <w:br/>
        <w:t xml:space="preserve">Nie </w:t>
      </w:r>
      <w:r w:rsidRPr="00985FA6">
        <w:rPr>
          <w:rFonts w:ascii="Times New Roman" w:eastAsia="Times New Roman" w:hAnsi="Times New Roman" w:cs="Times New Roman"/>
          <w:sz w:val="24"/>
          <w:szCs w:val="24"/>
          <w:lang w:eastAsia="pl-PL"/>
        </w:rPr>
        <w:br/>
        <w:t xml:space="preserve">Informacje dodatkowe: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IV.1.5.) Wymaga się złożenia oferty wariantowej: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Dopuszcza się złożenie oferty wariantowej </w:t>
      </w:r>
      <w:r w:rsidRPr="00985FA6">
        <w:rPr>
          <w:rFonts w:ascii="Times New Roman" w:eastAsia="Times New Roman" w:hAnsi="Times New Roman" w:cs="Times New Roman"/>
          <w:sz w:val="24"/>
          <w:szCs w:val="24"/>
          <w:lang w:eastAsia="pl-PL"/>
        </w:rPr>
        <w:br/>
        <w:t xml:space="preserve">Nie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Liczba wykonawców   </w:t>
      </w:r>
      <w:r w:rsidRPr="00985FA6">
        <w:rPr>
          <w:rFonts w:ascii="Times New Roman" w:eastAsia="Times New Roman" w:hAnsi="Times New Roman" w:cs="Times New Roman"/>
          <w:sz w:val="24"/>
          <w:szCs w:val="24"/>
          <w:lang w:eastAsia="pl-PL"/>
        </w:rPr>
        <w:br/>
        <w:t xml:space="preserve">Przewidywana minimalna liczba wykonawców </w:t>
      </w:r>
      <w:r w:rsidRPr="00985FA6">
        <w:rPr>
          <w:rFonts w:ascii="Times New Roman" w:eastAsia="Times New Roman" w:hAnsi="Times New Roman" w:cs="Times New Roman"/>
          <w:sz w:val="24"/>
          <w:szCs w:val="24"/>
          <w:lang w:eastAsia="pl-PL"/>
        </w:rPr>
        <w:br/>
        <w:t xml:space="preserve">Maksymalna liczba wykonawców   </w:t>
      </w:r>
      <w:r w:rsidRPr="00985FA6">
        <w:rPr>
          <w:rFonts w:ascii="Times New Roman" w:eastAsia="Times New Roman" w:hAnsi="Times New Roman" w:cs="Times New Roman"/>
          <w:sz w:val="24"/>
          <w:szCs w:val="24"/>
          <w:lang w:eastAsia="pl-PL"/>
        </w:rPr>
        <w:br/>
        <w:t xml:space="preserve">Kryteria selekcji wykonawców: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IV.1.7) Informacje na temat umowy ramowej lub dynamicznego systemu zakupów: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Umowa ramowa będzie zawarta: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Czy przewiduje się ograniczenie liczby uczestników umowy ramowej: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Przewidziana maksymalna liczba uczestników umowy ramowej: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Informacje dodatkowe: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Zamówienie obejmuje ustanowienie dynamicznego systemu zakupów: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Informacje dodatkowe: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IV.1.8) Aukcja elektroniczna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Przewidziane jest przeprowadzenie aukcji elektronicznej </w:t>
      </w:r>
      <w:r w:rsidRPr="00985FA6">
        <w:rPr>
          <w:rFonts w:ascii="Times New Roman" w:eastAsia="Times New Roman" w:hAnsi="Times New Roman" w:cs="Times New Roman"/>
          <w:i/>
          <w:iCs/>
          <w:sz w:val="24"/>
          <w:szCs w:val="24"/>
          <w:lang w:eastAsia="pl-PL"/>
        </w:rPr>
        <w:t xml:space="preserve">(przetarg nieograniczony, przetarg ograniczony, negocjacje z ogłoszeniem) </w:t>
      </w:r>
      <w:r w:rsidRPr="00985FA6">
        <w:rPr>
          <w:rFonts w:ascii="Times New Roman" w:eastAsia="Times New Roman" w:hAnsi="Times New Roman" w:cs="Times New Roman"/>
          <w:sz w:val="24"/>
          <w:szCs w:val="24"/>
          <w:lang w:eastAsia="pl-PL"/>
        </w:rPr>
        <w:t xml:space="preserve">Nie </w:t>
      </w:r>
      <w:r w:rsidRPr="00985FA6">
        <w:rPr>
          <w:rFonts w:ascii="Times New Roman" w:eastAsia="Times New Roman" w:hAnsi="Times New Roman" w:cs="Times New Roman"/>
          <w:sz w:val="24"/>
          <w:szCs w:val="24"/>
          <w:lang w:eastAsia="pl-PL"/>
        </w:rPr>
        <w:br/>
        <w:t xml:space="preserve">Należy podać adres strony internetowej, na której aukcja będzie prowadzona: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Nie </w:t>
      </w:r>
      <w:r w:rsidRPr="00985FA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85FA6">
        <w:rPr>
          <w:rFonts w:ascii="Times New Roman" w:eastAsia="Times New Roman" w:hAnsi="Times New Roman" w:cs="Times New Roman"/>
          <w:sz w:val="24"/>
          <w:szCs w:val="24"/>
          <w:lang w:eastAsia="pl-PL"/>
        </w:rPr>
        <w:br/>
        <w:t xml:space="preserve">Informacje dotyczące przebiegu aukcji elektronicznej: </w:t>
      </w:r>
      <w:r w:rsidRPr="00985FA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85FA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985FA6">
        <w:rPr>
          <w:rFonts w:ascii="Times New Roman" w:eastAsia="Times New Roman" w:hAnsi="Times New Roman" w:cs="Times New Roman"/>
          <w:sz w:val="24"/>
          <w:szCs w:val="24"/>
          <w:lang w:eastAsia="pl-PL"/>
        </w:rPr>
        <w:br/>
        <w:t xml:space="preserve">Informacje o liczbie etapów aukcji elektronicznej i czasie ich trwania: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t xml:space="preserve">Czas trwania: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85FA6">
        <w:rPr>
          <w:rFonts w:ascii="Times New Roman" w:eastAsia="Times New Roman" w:hAnsi="Times New Roman" w:cs="Times New Roman"/>
          <w:sz w:val="24"/>
          <w:szCs w:val="24"/>
          <w:lang w:eastAsia="pl-PL"/>
        </w:rPr>
        <w:br/>
        <w:t xml:space="preserve">Warunki zamknięcia aukcji elektronicznej: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IV.2) KRYTERIA OCENY OFERT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IV.2.1) Kryteria oceny ofert: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IV.2.2) Kryteria</w:t>
      </w:r>
      <w:r w:rsidRPr="00985F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985FA6" w:rsidRPr="00985FA6" w:rsidTr="00985FA6">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Znaczenie</w:t>
            </w:r>
          </w:p>
        </w:tc>
      </w:tr>
      <w:tr w:rsidR="00985FA6" w:rsidRPr="00985FA6" w:rsidTr="00985FA6">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60,00</w:t>
            </w:r>
          </w:p>
        </w:tc>
      </w:tr>
      <w:tr w:rsidR="00985FA6" w:rsidRPr="00985FA6" w:rsidTr="00985FA6">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40,00</w:t>
            </w:r>
          </w:p>
        </w:tc>
      </w:tr>
    </w:tbl>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85FA6">
        <w:rPr>
          <w:rFonts w:ascii="Times New Roman" w:eastAsia="Times New Roman" w:hAnsi="Times New Roman" w:cs="Times New Roman"/>
          <w:b/>
          <w:bCs/>
          <w:sz w:val="24"/>
          <w:szCs w:val="24"/>
          <w:lang w:eastAsia="pl-PL"/>
        </w:rPr>
        <w:t>Pzp</w:t>
      </w:r>
      <w:proofErr w:type="spellEnd"/>
      <w:r w:rsidRPr="00985FA6">
        <w:rPr>
          <w:rFonts w:ascii="Times New Roman" w:eastAsia="Times New Roman" w:hAnsi="Times New Roman" w:cs="Times New Roman"/>
          <w:b/>
          <w:bCs/>
          <w:sz w:val="24"/>
          <w:szCs w:val="24"/>
          <w:lang w:eastAsia="pl-PL"/>
        </w:rPr>
        <w:t xml:space="preserve"> </w:t>
      </w:r>
      <w:r w:rsidRPr="00985FA6">
        <w:rPr>
          <w:rFonts w:ascii="Times New Roman" w:eastAsia="Times New Roman" w:hAnsi="Times New Roman" w:cs="Times New Roman"/>
          <w:sz w:val="24"/>
          <w:szCs w:val="24"/>
          <w:lang w:eastAsia="pl-PL"/>
        </w:rPr>
        <w:t xml:space="preserve">(przetarg nieograniczony) </w:t>
      </w:r>
      <w:r w:rsidRPr="00985FA6">
        <w:rPr>
          <w:rFonts w:ascii="Times New Roman" w:eastAsia="Times New Roman" w:hAnsi="Times New Roman" w:cs="Times New Roman"/>
          <w:sz w:val="24"/>
          <w:szCs w:val="24"/>
          <w:lang w:eastAsia="pl-PL"/>
        </w:rPr>
        <w:br/>
        <w:t xml:space="preserve">Tak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IV.3) Negocjacje z ogłoszeniem, dialog konkurencyjny, partnerstwo innowacyjne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IV.3.1) Informacje na temat negocjacji z ogłoszeniem</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Minimalne wymagania, które muszą spełniać wszystkie oferty: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85FA6">
        <w:rPr>
          <w:rFonts w:ascii="Times New Roman" w:eastAsia="Times New Roman" w:hAnsi="Times New Roman" w:cs="Times New Roman"/>
          <w:sz w:val="24"/>
          <w:szCs w:val="24"/>
          <w:lang w:eastAsia="pl-PL"/>
        </w:rPr>
        <w:br/>
        <w:t xml:space="preserve">Przewidziany jest podział negocjacji na etapy w celu ograniczenia liczby ofert: </w:t>
      </w:r>
      <w:r w:rsidRPr="00985FA6">
        <w:rPr>
          <w:rFonts w:ascii="Times New Roman" w:eastAsia="Times New Roman" w:hAnsi="Times New Roman" w:cs="Times New Roman"/>
          <w:sz w:val="24"/>
          <w:szCs w:val="24"/>
          <w:lang w:eastAsia="pl-PL"/>
        </w:rPr>
        <w:br/>
        <w:t xml:space="preserve">Należy podać informacje na temat etapów negocjacji (w tym liczbę etapów):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Informacje dodatkowe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IV.3.2) Informacje na temat dialogu konkurencyjnego</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Wstępny harmonogram postępowania: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Podział dialogu na etapy w celu ograniczenia liczby rozwiązań: </w:t>
      </w:r>
      <w:r w:rsidRPr="00985FA6">
        <w:rPr>
          <w:rFonts w:ascii="Times New Roman" w:eastAsia="Times New Roman" w:hAnsi="Times New Roman" w:cs="Times New Roman"/>
          <w:sz w:val="24"/>
          <w:szCs w:val="24"/>
          <w:lang w:eastAsia="pl-PL"/>
        </w:rPr>
        <w:br/>
        <w:t xml:space="preserve">Należy podać informacje na temat etapów dialogu: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Informacje dodatkowe: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IV.3.3) Informacje na temat partnerstwa innowacyjnego</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985FA6">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Informacje dodatkowe: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IV.4) Licytacja elektroniczna </w:t>
      </w:r>
      <w:r w:rsidRPr="00985FA6">
        <w:rPr>
          <w:rFonts w:ascii="Times New Roman" w:eastAsia="Times New Roman" w:hAnsi="Times New Roman" w:cs="Times New Roman"/>
          <w:sz w:val="24"/>
          <w:szCs w:val="24"/>
          <w:lang w:eastAsia="pl-PL"/>
        </w:rPr>
        <w:br/>
        <w:t xml:space="preserve">Adres strony internetowej, na której będzie prowadzona licytacja elektroniczna: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Informacje o liczbie etapów licytacji elektronicznej i czasie ich trwania: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Czas trwania: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Termin składania wniosków o dopuszczenie do udziału w licytacji elektronicznej: </w:t>
      </w:r>
      <w:r w:rsidRPr="00985FA6">
        <w:rPr>
          <w:rFonts w:ascii="Times New Roman" w:eastAsia="Times New Roman" w:hAnsi="Times New Roman" w:cs="Times New Roman"/>
          <w:sz w:val="24"/>
          <w:szCs w:val="24"/>
          <w:lang w:eastAsia="pl-PL"/>
        </w:rPr>
        <w:br/>
        <w:t xml:space="preserve">Data: godzina: </w:t>
      </w:r>
      <w:r w:rsidRPr="00985FA6">
        <w:rPr>
          <w:rFonts w:ascii="Times New Roman" w:eastAsia="Times New Roman" w:hAnsi="Times New Roman" w:cs="Times New Roman"/>
          <w:sz w:val="24"/>
          <w:szCs w:val="24"/>
          <w:lang w:eastAsia="pl-PL"/>
        </w:rPr>
        <w:br/>
        <w:t xml:space="preserve">Termin otwarcia licytacji elektronicznej: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t xml:space="preserve">Termin i warunki zamknięcia licytacji elektronicznej: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t xml:space="preserve">Wymagania dotyczące zabezpieczenia należytego wykonania umowy: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lang w:eastAsia="pl-PL"/>
        </w:rPr>
        <w:br/>
        <w:t xml:space="preserve">Informacje dodatkowe: </w:t>
      </w:r>
    </w:p>
    <w:p w:rsidR="00985FA6" w:rsidRPr="00985FA6" w:rsidRDefault="00985FA6" w:rsidP="00985FA6">
      <w:pPr>
        <w:ind w:left="0" w:firstLine="0"/>
        <w:rPr>
          <w:rFonts w:ascii="Times New Roman" w:eastAsia="Times New Roman" w:hAnsi="Times New Roman" w:cs="Times New Roman"/>
          <w:sz w:val="24"/>
          <w:szCs w:val="24"/>
          <w:lang w:eastAsia="pl-PL"/>
        </w:rPr>
      </w:pPr>
      <w:r w:rsidRPr="00985FA6">
        <w:rPr>
          <w:rFonts w:ascii="Times New Roman" w:eastAsia="Times New Roman" w:hAnsi="Times New Roman" w:cs="Times New Roman"/>
          <w:b/>
          <w:bCs/>
          <w:sz w:val="24"/>
          <w:szCs w:val="24"/>
          <w:lang w:eastAsia="pl-PL"/>
        </w:rPr>
        <w:t>IV.5) ZMIANA UMOWY</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85FA6">
        <w:rPr>
          <w:rFonts w:ascii="Times New Roman" w:eastAsia="Times New Roman" w:hAnsi="Times New Roman" w:cs="Times New Roman"/>
          <w:sz w:val="24"/>
          <w:szCs w:val="24"/>
          <w:lang w:eastAsia="pl-PL"/>
        </w:rPr>
        <w:t xml:space="preserve"> Tak </w:t>
      </w:r>
      <w:r w:rsidRPr="00985FA6">
        <w:rPr>
          <w:rFonts w:ascii="Times New Roman" w:eastAsia="Times New Roman" w:hAnsi="Times New Roman" w:cs="Times New Roman"/>
          <w:sz w:val="24"/>
          <w:szCs w:val="24"/>
          <w:lang w:eastAsia="pl-PL"/>
        </w:rPr>
        <w:br/>
        <w:t xml:space="preserve">Należy wskazać zakres, charakter zmian oraz warunki wprowadzenia zmian: </w:t>
      </w:r>
      <w:r w:rsidRPr="00985FA6">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pkt 2-4, w przypadku gdy dotychczasowe osoby nie mogą wykonywać powierzonych zadań, przy czym zmiana osoby funkcyjnej może nastąpić wyłącznie, jeżeli zostaną spełnione przesłanki, o których mowa w § 10 ust. 4 i 5 Umowy. 2) Zamawiający </w:t>
      </w:r>
      <w:r w:rsidRPr="00985FA6">
        <w:rPr>
          <w:rFonts w:ascii="Times New Roman" w:eastAsia="Times New Roman" w:hAnsi="Times New Roman" w:cs="Times New Roman"/>
          <w:sz w:val="24"/>
          <w:szCs w:val="24"/>
          <w:lang w:eastAsia="pl-PL"/>
        </w:rPr>
        <w:lastRenderedPageBreak/>
        <w:t xml:space="preserve">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 silne mrozy – poniżej minus 10˚C przez okres co najmniej 10 dni, ulewne i długotrwałe deszcze, ponad normowe opady śniegu, długotrwałe wysokie temperatury – powyżej 30˚C, przez okres co najmniej 10 dni ) uniemożliwiających prowadzenie robót budowlanych z zachowaniem wymaganej technologii, przeprowadzanie prób i sprawdzeń, dokonywanie odbiorów, o ile nie dało się tego przewidzieć i / lub wykonać w innym terminie, d) siły wyższej lub klęski żywiołowej. 3) W przypadku wykonywania robót zamiennych lub ograniczenia zakresu rzeczowego przedmiotu zamówienia, o czym mowa w SIWZ rozdz. IV pkt. 8.2, z zastrzeżeniem nieprzekroczenia części wykraczającej poza określenie przedmiotu zamówienia zawarte w SIWZ – zmiana może dotyczyć wynagrodzenia, wymogów w zakresie odbioru robót i innych okoliczności powstałych w związku z robotami zamiennymi lub ograniczeniem zakresu rzeczowego przedmiotu zamówienia. 4) W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5) W przypadku zmiany powszechnie obowiązujących przepisów prawa, jeżeli zmiany te będą miały istotny wpływ na realizację przedmiotu Umowy. 6) Zamawiający może dopuścić zmiany zakresu rzeczowego przedmiotu Umowy, które są następstwem: a) dokonania na podstawie art. 23 pkt 1 Prawo budowlane zmian w rozwiązaniach projektowych, jeżeli są one uzasadnione koniecznością zwiększenia bezpieczeństwa realizacji robót budowlanych, b) dokonania na podstawie art. 20 ust. 1 pkt 4 lit. b) ustawy Prawo budowlane uzgodnionej możliwości wprowadzenia uzasadnionych rozwiązań zamiennych w stosunku do przewidzianych w projekcie, zgłoszonych przez kierownika budowy lub Inżyniera,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7) 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projekt. W tym przypadku Wykonawca przedstawi projekt zamienny, zawierający opis proponowanych zmian wraz z rysunkami i uzasadnieniem. Projekt taki wymagać będzie akceptacji nadzoru autorskiego i zatwierdzenia do realizacji przez Zamawiającego. 8)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w:t>
      </w:r>
      <w:r w:rsidRPr="00985FA6">
        <w:rPr>
          <w:rFonts w:ascii="Times New Roman" w:eastAsia="Times New Roman" w:hAnsi="Times New Roman" w:cs="Times New Roman"/>
          <w:sz w:val="24"/>
          <w:szCs w:val="24"/>
          <w:lang w:eastAsia="pl-PL"/>
        </w:rPr>
        <w:lastRenderedPageBreak/>
        <w:t xml:space="preserve">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 w protokole konieczności. 6. 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9 ust. 1. 7. Przewiduje się możliwość dokonania zmiany Umowy, jeżeli zostaną spełnione łącznie poniższe warunki : 1) konieczność zmiany Umowy spowodowana jest okolicznościami, których Zamawiający, działając z należytą starannością, nie mógł przewidzieć, 2) łączna wartość zmian nie przekracza 50% wartości przedmiotu Umowy określonej w § 9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10. 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IV.6) INFORMACJE ADMINISTRACYJNE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IV.6.1) Sposób udostępniania informacji o charakterze poufnym </w:t>
      </w:r>
      <w:r w:rsidRPr="00985FA6">
        <w:rPr>
          <w:rFonts w:ascii="Times New Roman" w:eastAsia="Times New Roman" w:hAnsi="Times New Roman" w:cs="Times New Roman"/>
          <w:i/>
          <w:iCs/>
          <w:sz w:val="24"/>
          <w:szCs w:val="24"/>
          <w:lang w:eastAsia="pl-PL"/>
        </w:rPr>
        <w:t xml:space="preserve">(jeżeli dotyczy):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lastRenderedPageBreak/>
        <w:br/>
      </w:r>
      <w:r w:rsidRPr="00985FA6">
        <w:rPr>
          <w:rFonts w:ascii="Times New Roman" w:eastAsia="Times New Roman" w:hAnsi="Times New Roman" w:cs="Times New Roman"/>
          <w:b/>
          <w:bCs/>
          <w:sz w:val="24"/>
          <w:szCs w:val="24"/>
          <w:lang w:eastAsia="pl-PL"/>
        </w:rPr>
        <w:t>Środki służące ochronie informacji o charakterze poufnym</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85FA6">
        <w:rPr>
          <w:rFonts w:ascii="Times New Roman" w:eastAsia="Times New Roman" w:hAnsi="Times New Roman" w:cs="Times New Roman"/>
          <w:sz w:val="24"/>
          <w:szCs w:val="24"/>
          <w:lang w:eastAsia="pl-PL"/>
        </w:rPr>
        <w:br/>
        <w:t xml:space="preserve">Data: 2020-02-12, godzina: 10:00, </w:t>
      </w:r>
      <w:r w:rsidRPr="00985FA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Wskazać powody: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85FA6">
        <w:rPr>
          <w:rFonts w:ascii="Times New Roman" w:eastAsia="Times New Roman" w:hAnsi="Times New Roman" w:cs="Times New Roman"/>
          <w:sz w:val="24"/>
          <w:szCs w:val="24"/>
          <w:lang w:eastAsia="pl-PL"/>
        </w:rPr>
        <w:br/>
        <w:t xml:space="preserve">&gt;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 xml:space="preserve">IV.6.3) Termin związania ofertą: </w:t>
      </w:r>
      <w:r w:rsidRPr="00985FA6">
        <w:rPr>
          <w:rFonts w:ascii="Times New Roman" w:eastAsia="Times New Roman" w:hAnsi="Times New Roman" w:cs="Times New Roman"/>
          <w:sz w:val="24"/>
          <w:szCs w:val="24"/>
          <w:lang w:eastAsia="pl-PL"/>
        </w:rPr>
        <w:t xml:space="preserve">do: okres w dniach: 30 (od ostatecznego terminu składania ofert)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85FA6">
        <w:rPr>
          <w:rFonts w:ascii="Times New Roman" w:eastAsia="Times New Roman" w:hAnsi="Times New Roman" w:cs="Times New Roman"/>
          <w:sz w:val="24"/>
          <w:szCs w:val="24"/>
          <w:lang w:eastAsia="pl-PL"/>
        </w:rPr>
        <w:t xml:space="preserve"> Nie </w:t>
      </w:r>
      <w:r w:rsidRPr="00985FA6">
        <w:rPr>
          <w:rFonts w:ascii="Times New Roman" w:eastAsia="Times New Roman" w:hAnsi="Times New Roman" w:cs="Times New Roman"/>
          <w:sz w:val="24"/>
          <w:szCs w:val="24"/>
          <w:lang w:eastAsia="pl-PL"/>
        </w:rPr>
        <w:br/>
      </w:r>
      <w:r w:rsidRPr="00985FA6">
        <w:rPr>
          <w:rFonts w:ascii="Times New Roman" w:eastAsia="Times New Roman" w:hAnsi="Times New Roman" w:cs="Times New Roman"/>
          <w:b/>
          <w:bCs/>
          <w:sz w:val="24"/>
          <w:szCs w:val="24"/>
          <w:lang w:eastAsia="pl-PL"/>
        </w:rPr>
        <w:t>IV.6.5) Informacje dodatkowe:</w:t>
      </w:r>
      <w:r w:rsidRPr="00985FA6">
        <w:rPr>
          <w:rFonts w:ascii="Times New Roman" w:eastAsia="Times New Roman" w:hAnsi="Times New Roman" w:cs="Times New Roman"/>
          <w:sz w:val="24"/>
          <w:szCs w:val="24"/>
          <w:lang w:eastAsia="pl-PL"/>
        </w:rPr>
        <w:t xml:space="preserve"> </w:t>
      </w:r>
      <w:r w:rsidRPr="00985FA6">
        <w:rPr>
          <w:rFonts w:ascii="Times New Roman" w:eastAsia="Times New Roman" w:hAnsi="Times New Roman" w:cs="Times New Roman"/>
          <w:sz w:val="24"/>
          <w:szCs w:val="24"/>
          <w:lang w:eastAsia="pl-PL"/>
        </w:rPr>
        <w:br/>
      </w:r>
    </w:p>
    <w:p w:rsidR="00985FA6" w:rsidRPr="00985FA6" w:rsidRDefault="00985FA6" w:rsidP="00985FA6">
      <w:pPr>
        <w:ind w:left="0" w:firstLine="0"/>
        <w:jc w:val="center"/>
        <w:rPr>
          <w:rFonts w:ascii="Times New Roman" w:eastAsia="Times New Roman" w:hAnsi="Times New Roman" w:cs="Times New Roman"/>
          <w:sz w:val="24"/>
          <w:szCs w:val="24"/>
          <w:lang w:eastAsia="pl-PL"/>
        </w:rPr>
      </w:pPr>
      <w:r w:rsidRPr="00985FA6">
        <w:rPr>
          <w:rFonts w:ascii="Times New Roman" w:eastAsia="Times New Roman" w:hAnsi="Times New Roman" w:cs="Times New Roman"/>
          <w:sz w:val="24"/>
          <w:szCs w:val="24"/>
          <w:u w:val="single"/>
          <w:lang w:eastAsia="pl-PL"/>
        </w:rPr>
        <w:t xml:space="preserve">ZAŁĄCZNIK I - INFORMACJE DOTYCZĄCE OFERT CZĘŚCIOWYCH </w:t>
      </w:r>
    </w:p>
    <w:p w:rsidR="00985FA6" w:rsidRPr="00985FA6" w:rsidRDefault="00985FA6" w:rsidP="00985FA6">
      <w:pPr>
        <w:ind w:left="0" w:firstLine="0"/>
        <w:rPr>
          <w:rFonts w:ascii="Times New Roman" w:eastAsia="Times New Roman" w:hAnsi="Times New Roman" w:cs="Times New Roman"/>
          <w:sz w:val="24"/>
          <w:szCs w:val="24"/>
          <w:lang w:eastAsia="pl-PL"/>
        </w:rPr>
      </w:pPr>
    </w:p>
    <w:p w:rsidR="00985FA6" w:rsidRPr="00985FA6" w:rsidRDefault="00985FA6" w:rsidP="00985FA6">
      <w:pPr>
        <w:ind w:left="0" w:firstLine="0"/>
        <w:rPr>
          <w:rFonts w:ascii="Times New Roman" w:eastAsia="Times New Roman" w:hAnsi="Times New Roman" w:cs="Times New Roman"/>
          <w:sz w:val="24"/>
          <w:szCs w:val="24"/>
          <w:lang w:eastAsia="pl-PL"/>
        </w:rPr>
      </w:pPr>
    </w:p>
    <w:p w:rsidR="00985FA6" w:rsidRPr="00985FA6" w:rsidRDefault="00985FA6" w:rsidP="00985FA6">
      <w:pPr>
        <w:spacing w:after="240"/>
        <w:ind w:left="0" w:firstLine="0"/>
        <w:rPr>
          <w:rFonts w:ascii="Times New Roman" w:eastAsia="Times New Roman" w:hAnsi="Times New Roman" w:cs="Times New Roman"/>
          <w:sz w:val="24"/>
          <w:szCs w:val="24"/>
          <w:lang w:eastAsia="pl-PL"/>
        </w:rPr>
      </w:pPr>
    </w:p>
    <w:p w:rsidR="00985FA6" w:rsidRPr="00985FA6" w:rsidRDefault="00985FA6" w:rsidP="00985FA6">
      <w:pPr>
        <w:spacing w:after="240"/>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5FA6" w:rsidRPr="00985FA6" w:rsidTr="00985FA6">
        <w:trPr>
          <w:tblCellSpacing w:w="15" w:type="dxa"/>
        </w:trPr>
        <w:tc>
          <w:tcPr>
            <w:tcW w:w="0" w:type="auto"/>
            <w:vAlign w:val="center"/>
            <w:hideMark/>
          </w:tcPr>
          <w:p w:rsidR="00985FA6" w:rsidRPr="00985FA6" w:rsidRDefault="00985FA6" w:rsidP="00985FA6">
            <w:pPr>
              <w:spacing w:after="240"/>
              <w:ind w:left="0" w:firstLine="0"/>
              <w:rPr>
                <w:rFonts w:ascii="Times New Roman" w:eastAsia="Times New Roman" w:hAnsi="Times New Roman" w:cs="Times New Roman"/>
                <w:sz w:val="24"/>
                <w:szCs w:val="24"/>
                <w:lang w:eastAsia="pl-PL"/>
              </w:rPr>
            </w:pPr>
          </w:p>
        </w:tc>
      </w:tr>
    </w:tbl>
    <w:p w:rsidR="00985FA6" w:rsidRPr="00985FA6" w:rsidRDefault="00985FA6" w:rsidP="00985FA6">
      <w:pPr>
        <w:pBdr>
          <w:top w:val="single" w:sz="6" w:space="1" w:color="auto"/>
        </w:pBdr>
        <w:ind w:left="0" w:firstLine="0"/>
        <w:jc w:val="center"/>
        <w:rPr>
          <w:rFonts w:ascii="Arial" w:eastAsia="Times New Roman" w:hAnsi="Arial" w:cs="Arial"/>
          <w:vanish/>
          <w:sz w:val="16"/>
          <w:szCs w:val="16"/>
          <w:lang w:eastAsia="pl-PL"/>
        </w:rPr>
      </w:pPr>
      <w:r w:rsidRPr="00985FA6">
        <w:rPr>
          <w:rFonts w:ascii="Arial" w:eastAsia="Times New Roman" w:hAnsi="Arial" w:cs="Arial"/>
          <w:vanish/>
          <w:sz w:val="16"/>
          <w:szCs w:val="16"/>
          <w:lang w:eastAsia="pl-PL"/>
        </w:rPr>
        <w:t>Dół formularza</w:t>
      </w:r>
    </w:p>
    <w:p w:rsidR="00985FA6" w:rsidRPr="00985FA6" w:rsidRDefault="00985FA6" w:rsidP="00985FA6">
      <w:pPr>
        <w:pBdr>
          <w:bottom w:val="single" w:sz="6" w:space="1" w:color="auto"/>
        </w:pBdr>
        <w:ind w:left="0" w:firstLine="0"/>
        <w:jc w:val="center"/>
        <w:rPr>
          <w:rFonts w:ascii="Arial" w:eastAsia="Times New Roman" w:hAnsi="Arial" w:cs="Arial"/>
          <w:vanish/>
          <w:sz w:val="16"/>
          <w:szCs w:val="16"/>
          <w:lang w:eastAsia="pl-PL"/>
        </w:rPr>
      </w:pPr>
      <w:r w:rsidRPr="00985FA6">
        <w:rPr>
          <w:rFonts w:ascii="Arial" w:eastAsia="Times New Roman" w:hAnsi="Arial" w:cs="Arial"/>
          <w:vanish/>
          <w:sz w:val="16"/>
          <w:szCs w:val="16"/>
          <w:lang w:eastAsia="pl-PL"/>
        </w:rPr>
        <w:t>Początek formularza</w:t>
      </w:r>
    </w:p>
    <w:p w:rsidR="00985FA6" w:rsidRPr="00985FA6" w:rsidRDefault="00985FA6" w:rsidP="00985FA6">
      <w:pPr>
        <w:pBdr>
          <w:top w:val="single" w:sz="6" w:space="1" w:color="auto"/>
        </w:pBdr>
        <w:ind w:left="0" w:firstLine="0"/>
        <w:jc w:val="center"/>
        <w:rPr>
          <w:rFonts w:ascii="Arial" w:eastAsia="Times New Roman" w:hAnsi="Arial" w:cs="Arial"/>
          <w:vanish/>
          <w:sz w:val="16"/>
          <w:szCs w:val="16"/>
          <w:lang w:eastAsia="pl-PL"/>
        </w:rPr>
      </w:pPr>
      <w:r w:rsidRPr="00985FA6">
        <w:rPr>
          <w:rFonts w:ascii="Arial" w:eastAsia="Times New Roman" w:hAnsi="Arial" w:cs="Arial"/>
          <w:vanish/>
          <w:sz w:val="16"/>
          <w:szCs w:val="16"/>
          <w:lang w:eastAsia="pl-PL"/>
        </w:rPr>
        <w:t>Dół formularza</w:t>
      </w:r>
    </w:p>
    <w:p w:rsidR="009A2FE1" w:rsidRDefault="009A2FE1" w:rsidP="00985FA6">
      <w:pPr>
        <w:ind w:left="0" w:firstLine="0"/>
      </w:pPr>
    </w:p>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6"/>
    <w:rsid w:val="00985FA6"/>
    <w:rsid w:val="009A2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8E80"/>
  <w15:chartTrackingRefBased/>
  <w15:docId w15:val="{22DD7996-C65C-4C97-B8D1-1EC550E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1000">
      <w:bodyDiv w:val="1"/>
      <w:marLeft w:val="0"/>
      <w:marRight w:val="0"/>
      <w:marTop w:val="0"/>
      <w:marBottom w:val="0"/>
      <w:divBdr>
        <w:top w:val="none" w:sz="0" w:space="0" w:color="auto"/>
        <w:left w:val="none" w:sz="0" w:space="0" w:color="auto"/>
        <w:bottom w:val="none" w:sz="0" w:space="0" w:color="auto"/>
        <w:right w:val="none" w:sz="0" w:space="0" w:color="auto"/>
      </w:divBdr>
      <w:divsChild>
        <w:div w:id="1062824488">
          <w:marLeft w:val="0"/>
          <w:marRight w:val="0"/>
          <w:marTop w:val="0"/>
          <w:marBottom w:val="0"/>
          <w:divBdr>
            <w:top w:val="none" w:sz="0" w:space="0" w:color="auto"/>
            <w:left w:val="none" w:sz="0" w:space="0" w:color="auto"/>
            <w:bottom w:val="none" w:sz="0" w:space="0" w:color="auto"/>
            <w:right w:val="none" w:sz="0" w:space="0" w:color="auto"/>
          </w:divBdr>
          <w:divsChild>
            <w:div w:id="809176043">
              <w:marLeft w:val="0"/>
              <w:marRight w:val="0"/>
              <w:marTop w:val="0"/>
              <w:marBottom w:val="0"/>
              <w:divBdr>
                <w:top w:val="none" w:sz="0" w:space="0" w:color="auto"/>
                <w:left w:val="none" w:sz="0" w:space="0" w:color="auto"/>
                <w:bottom w:val="none" w:sz="0" w:space="0" w:color="auto"/>
                <w:right w:val="none" w:sz="0" w:space="0" w:color="auto"/>
              </w:divBdr>
              <w:divsChild>
                <w:div w:id="443883660">
                  <w:marLeft w:val="0"/>
                  <w:marRight w:val="0"/>
                  <w:marTop w:val="0"/>
                  <w:marBottom w:val="0"/>
                  <w:divBdr>
                    <w:top w:val="none" w:sz="0" w:space="0" w:color="auto"/>
                    <w:left w:val="none" w:sz="0" w:space="0" w:color="auto"/>
                    <w:bottom w:val="none" w:sz="0" w:space="0" w:color="auto"/>
                    <w:right w:val="none" w:sz="0" w:space="0" w:color="auto"/>
                  </w:divBdr>
                </w:div>
                <w:div w:id="799344488">
                  <w:marLeft w:val="0"/>
                  <w:marRight w:val="0"/>
                  <w:marTop w:val="0"/>
                  <w:marBottom w:val="0"/>
                  <w:divBdr>
                    <w:top w:val="none" w:sz="0" w:space="0" w:color="auto"/>
                    <w:left w:val="none" w:sz="0" w:space="0" w:color="auto"/>
                    <w:bottom w:val="none" w:sz="0" w:space="0" w:color="auto"/>
                    <w:right w:val="none" w:sz="0" w:space="0" w:color="auto"/>
                  </w:divBdr>
                </w:div>
                <w:div w:id="533730119">
                  <w:marLeft w:val="0"/>
                  <w:marRight w:val="0"/>
                  <w:marTop w:val="0"/>
                  <w:marBottom w:val="0"/>
                  <w:divBdr>
                    <w:top w:val="none" w:sz="0" w:space="0" w:color="auto"/>
                    <w:left w:val="none" w:sz="0" w:space="0" w:color="auto"/>
                    <w:bottom w:val="none" w:sz="0" w:space="0" w:color="auto"/>
                    <w:right w:val="none" w:sz="0" w:space="0" w:color="auto"/>
                  </w:divBdr>
                  <w:divsChild>
                    <w:div w:id="808136411">
                      <w:marLeft w:val="0"/>
                      <w:marRight w:val="0"/>
                      <w:marTop w:val="0"/>
                      <w:marBottom w:val="0"/>
                      <w:divBdr>
                        <w:top w:val="none" w:sz="0" w:space="0" w:color="auto"/>
                        <w:left w:val="none" w:sz="0" w:space="0" w:color="auto"/>
                        <w:bottom w:val="none" w:sz="0" w:space="0" w:color="auto"/>
                        <w:right w:val="none" w:sz="0" w:space="0" w:color="auto"/>
                      </w:divBdr>
                    </w:div>
                  </w:divsChild>
                </w:div>
                <w:div w:id="1097752701">
                  <w:marLeft w:val="0"/>
                  <w:marRight w:val="0"/>
                  <w:marTop w:val="0"/>
                  <w:marBottom w:val="0"/>
                  <w:divBdr>
                    <w:top w:val="none" w:sz="0" w:space="0" w:color="auto"/>
                    <w:left w:val="none" w:sz="0" w:space="0" w:color="auto"/>
                    <w:bottom w:val="none" w:sz="0" w:space="0" w:color="auto"/>
                    <w:right w:val="none" w:sz="0" w:space="0" w:color="auto"/>
                  </w:divBdr>
                  <w:divsChild>
                    <w:div w:id="307171097">
                      <w:marLeft w:val="0"/>
                      <w:marRight w:val="0"/>
                      <w:marTop w:val="0"/>
                      <w:marBottom w:val="0"/>
                      <w:divBdr>
                        <w:top w:val="none" w:sz="0" w:space="0" w:color="auto"/>
                        <w:left w:val="none" w:sz="0" w:space="0" w:color="auto"/>
                        <w:bottom w:val="none" w:sz="0" w:space="0" w:color="auto"/>
                        <w:right w:val="none" w:sz="0" w:space="0" w:color="auto"/>
                      </w:divBdr>
                    </w:div>
                  </w:divsChild>
                </w:div>
                <w:div w:id="302854149">
                  <w:marLeft w:val="0"/>
                  <w:marRight w:val="0"/>
                  <w:marTop w:val="0"/>
                  <w:marBottom w:val="0"/>
                  <w:divBdr>
                    <w:top w:val="none" w:sz="0" w:space="0" w:color="auto"/>
                    <w:left w:val="none" w:sz="0" w:space="0" w:color="auto"/>
                    <w:bottom w:val="none" w:sz="0" w:space="0" w:color="auto"/>
                    <w:right w:val="none" w:sz="0" w:space="0" w:color="auto"/>
                  </w:divBdr>
                  <w:divsChild>
                    <w:div w:id="1360157568">
                      <w:marLeft w:val="0"/>
                      <w:marRight w:val="0"/>
                      <w:marTop w:val="0"/>
                      <w:marBottom w:val="0"/>
                      <w:divBdr>
                        <w:top w:val="none" w:sz="0" w:space="0" w:color="auto"/>
                        <w:left w:val="none" w:sz="0" w:space="0" w:color="auto"/>
                        <w:bottom w:val="none" w:sz="0" w:space="0" w:color="auto"/>
                        <w:right w:val="none" w:sz="0" w:space="0" w:color="auto"/>
                      </w:divBdr>
                    </w:div>
                    <w:div w:id="1744336015">
                      <w:marLeft w:val="0"/>
                      <w:marRight w:val="0"/>
                      <w:marTop w:val="0"/>
                      <w:marBottom w:val="0"/>
                      <w:divBdr>
                        <w:top w:val="none" w:sz="0" w:space="0" w:color="auto"/>
                        <w:left w:val="none" w:sz="0" w:space="0" w:color="auto"/>
                        <w:bottom w:val="none" w:sz="0" w:space="0" w:color="auto"/>
                        <w:right w:val="none" w:sz="0" w:space="0" w:color="auto"/>
                      </w:divBdr>
                    </w:div>
                    <w:div w:id="1096900003">
                      <w:marLeft w:val="0"/>
                      <w:marRight w:val="0"/>
                      <w:marTop w:val="0"/>
                      <w:marBottom w:val="0"/>
                      <w:divBdr>
                        <w:top w:val="none" w:sz="0" w:space="0" w:color="auto"/>
                        <w:left w:val="none" w:sz="0" w:space="0" w:color="auto"/>
                        <w:bottom w:val="none" w:sz="0" w:space="0" w:color="auto"/>
                        <w:right w:val="none" w:sz="0" w:space="0" w:color="auto"/>
                      </w:divBdr>
                    </w:div>
                    <w:div w:id="1408570283">
                      <w:marLeft w:val="0"/>
                      <w:marRight w:val="0"/>
                      <w:marTop w:val="0"/>
                      <w:marBottom w:val="0"/>
                      <w:divBdr>
                        <w:top w:val="none" w:sz="0" w:space="0" w:color="auto"/>
                        <w:left w:val="none" w:sz="0" w:space="0" w:color="auto"/>
                        <w:bottom w:val="none" w:sz="0" w:space="0" w:color="auto"/>
                        <w:right w:val="none" w:sz="0" w:space="0" w:color="auto"/>
                      </w:divBdr>
                    </w:div>
                  </w:divsChild>
                </w:div>
                <w:div w:id="2124030671">
                  <w:marLeft w:val="0"/>
                  <w:marRight w:val="0"/>
                  <w:marTop w:val="0"/>
                  <w:marBottom w:val="0"/>
                  <w:divBdr>
                    <w:top w:val="none" w:sz="0" w:space="0" w:color="auto"/>
                    <w:left w:val="none" w:sz="0" w:space="0" w:color="auto"/>
                    <w:bottom w:val="none" w:sz="0" w:space="0" w:color="auto"/>
                    <w:right w:val="none" w:sz="0" w:space="0" w:color="auto"/>
                  </w:divBdr>
                  <w:divsChild>
                    <w:div w:id="1146433179">
                      <w:marLeft w:val="0"/>
                      <w:marRight w:val="0"/>
                      <w:marTop w:val="0"/>
                      <w:marBottom w:val="0"/>
                      <w:divBdr>
                        <w:top w:val="none" w:sz="0" w:space="0" w:color="auto"/>
                        <w:left w:val="none" w:sz="0" w:space="0" w:color="auto"/>
                        <w:bottom w:val="none" w:sz="0" w:space="0" w:color="auto"/>
                        <w:right w:val="none" w:sz="0" w:space="0" w:color="auto"/>
                      </w:divBdr>
                    </w:div>
                    <w:div w:id="2027754954">
                      <w:marLeft w:val="0"/>
                      <w:marRight w:val="0"/>
                      <w:marTop w:val="0"/>
                      <w:marBottom w:val="0"/>
                      <w:divBdr>
                        <w:top w:val="none" w:sz="0" w:space="0" w:color="auto"/>
                        <w:left w:val="none" w:sz="0" w:space="0" w:color="auto"/>
                        <w:bottom w:val="none" w:sz="0" w:space="0" w:color="auto"/>
                        <w:right w:val="none" w:sz="0" w:space="0" w:color="auto"/>
                      </w:divBdr>
                    </w:div>
                    <w:div w:id="2007975839">
                      <w:marLeft w:val="0"/>
                      <w:marRight w:val="0"/>
                      <w:marTop w:val="0"/>
                      <w:marBottom w:val="0"/>
                      <w:divBdr>
                        <w:top w:val="none" w:sz="0" w:space="0" w:color="auto"/>
                        <w:left w:val="none" w:sz="0" w:space="0" w:color="auto"/>
                        <w:bottom w:val="none" w:sz="0" w:space="0" w:color="auto"/>
                        <w:right w:val="none" w:sz="0" w:space="0" w:color="auto"/>
                      </w:divBdr>
                    </w:div>
                    <w:div w:id="1245257480">
                      <w:marLeft w:val="0"/>
                      <w:marRight w:val="0"/>
                      <w:marTop w:val="0"/>
                      <w:marBottom w:val="0"/>
                      <w:divBdr>
                        <w:top w:val="none" w:sz="0" w:space="0" w:color="auto"/>
                        <w:left w:val="none" w:sz="0" w:space="0" w:color="auto"/>
                        <w:bottom w:val="none" w:sz="0" w:space="0" w:color="auto"/>
                        <w:right w:val="none" w:sz="0" w:space="0" w:color="auto"/>
                      </w:divBdr>
                    </w:div>
                    <w:div w:id="65343615">
                      <w:marLeft w:val="0"/>
                      <w:marRight w:val="0"/>
                      <w:marTop w:val="0"/>
                      <w:marBottom w:val="0"/>
                      <w:divBdr>
                        <w:top w:val="none" w:sz="0" w:space="0" w:color="auto"/>
                        <w:left w:val="none" w:sz="0" w:space="0" w:color="auto"/>
                        <w:bottom w:val="none" w:sz="0" w:space="0" w:color="auto"/>
                        <w:right w:val="none" w:sz="0" w:space="0" w:color="auto"/>
                      </w:divBdr>
                    </w:div>
                    <w:div w:id="1607425791">
                      <w:marLeft w:val="0"/>
                      <w:marRight w:val="0"/>
                      <w:marTop w:val="0"/>
                      <w:marBottom w:val="0"/>
                      <w:divBdr>
                        <w:top w:val="none" w:sz="0" w:space="0" w:color="auto"/>
                        <w:left w:val="none" w:sz="0" w:space="0" w:color="auto"/>
                        <w:bottom w:val="none" w:sz="0" w:space="0" w:color="auto"/>
                        <w:right w:val="none" w:sz="0" w:space="0" w:color="auto"/>
                      </w:divBdr>
                    </w:div>
                    <w:div w:id="2064328997">
                      <w:marLeft w:val="0"/>
                      <w:marRight w:val="0"/>
                      <w:marTop w:val="0"/>
                      <w:marBottom w:val="0"/>
                      <w:divBdr>
                        <w:top w:val="none" w:sz="0" w:space="0" w:color="auto"/>
                        <w:left w:val="none" w:sz="0" w:space="0" w:color="auto"/>
                        <w:bottom w:val="none" w:sz="0" w:space="0" w:color="auto"/>
                        <w:right w:val="none" w:sz="0" w:space="0" w:color="auto"/>
                      </w:divBdr>
                    </w:div>
                  </w:divsChild>
                </w:div>
                <w:div w:id="2045523588">
                  <w:marLeft w:val="0"/>
                  <w:marRight w:val="0"/>
                  <w:marTop w:val="0"/>
                  <w:marBottom w:val="0"/>
                  <w:divBdr>
                    <w:top w:val="none" w:sz="0" w:space="0" w:color="auto"/>
                    <w:left w:val="none" w:sz="0" w:space="0" w:color="auto"/>
                    <w:bottom w:val="none" w:sz="0" w:space="0" w:color="auto"/>
                    <w:right w:val="none" w:sz="0" w:space="0" w:color="auto"/>
                  </w:divBdr>
                  <w:divsChild>
                    <w:div w:id="1623876447">
                      <w:marLeft w:val="0"/>
                      <w:marRight w:val="0"/>
                      <w:marTop w:val="0"/>
                      <w:marBottom w:val="0"/>
                      <w:divBdr>
                        <w:top w:val="none" w:sz="0" w:space="0" w:color="auto"/>
                        <w:left w:val="none" w:sz="0" w:space="0" w:color="auto"/>
                        <w:bottom w:val="none" w:sz="0" w:space="0" w:color="auto"/>
                        <w:right w:val="none" w:sz="0" w:space="0" w:color="auto"/>
                      </w:divBdr>
                    </w:div>
                    <w:div w:id="1215890288">
                      <w:marLeft w:val="0"/>
                      <w:marRight w:val="0"/>
                      <w:marTop w:val="0"/>
                      <w:marBottom w:val="0"/>
                      <w:divBdr>
                        <w:top w:val="none" w:sz="0" w:space="0" w:color="auto"/>
                        <w:left w:val="none" w:sz="0" w:space="0" w:color="auto"/>
                        <w:bottom w:val="none" w:sz="0" w:space="0" w:color="auto"/>
                        <w:right w:val="none" w:sz="0" w:space="0" w:color="auto"/>
                      </w:divBdr>
                    </w:div>
                  </w:divsChild>
                </w:div>
                <w:div w:id="1258057032">
                  <w:marLeft w:val="0"/>
                  <w:marRight w:val="0"/>
                  <w:marTop w:val="0"/>
                  <w:marBottom w:val="0"/>
                  <w:divBdr>
                    <w:top w:val="none" w:sz="0" w:space="0" w:color="auto"/>
                    <w:left w:val="none" w:sz="0" w:space="0" w:color="auto"/>
                    <w:bottom w:val="none" w:sz="0" w:space="0" w:color="auto"/>
                    <w:right w:val="none" w:sz="0" w:space="0" w:color="auto"/>
                  </w:divBdr>
                  <w:divsChild>
                    <w:div w:id="1809475758">
                      <w:marLeft w:val="0"/>
                      <w:marRight w:val="0"/>
                      <w:marTop w:val="0"/>
                      <w:marBottom w:val="0"/>
                      <w:divBdr>
                        <w:top w:val="none" w:sz="0" w:space="0" w:color="auto"/>
                        <w:left w:val="none" w:sz="0" w:space="0" w:color="auto"/>
                        <w:bottom w:val="none" w:sz="0" w:space="0" w:color="auto"/>
                        <w:right w:val="none" w:sz="0" w:space="0" w:color="auto"/>
                      </w:divBdr>
                    </w:div>
                    <w:div w:id="1883401823">
                      <w:marLeft w:val="0"/>
                      <w:marRight w:val="0"/>
                      <w:marTop w:val="0"/>
                      <w:marBottom w:val="0"/>
                      <w:divBdr>
                        <w:top w:val="none" w:sz="0" w:space="0" w:color="auto"/>
                        <w:left w:val="none" w:sz="0" w:space="0" w:color="auto"/>
                        <w:bottom w:val="none" w:sz="0" w:space="0" w:color="auto"/>
                        <w:right w:val="none" w:sz="0" w:space="0" w:color="auto"/>
                      </w:divBdr>
                    </w:div>
                    <w:div w:id="1377043154">
                      <w:marLeft w:val="0"/>
                      <w:marRight w:val="0"/>
                      <w:marTop w:val="0"/>
                      <w:marBottom w:val="0"/>
                      <w:divBdr>
                        <w:top w:val="none" w:sz="0" w:space="0" w:color="auto"/>
                        <w:left w:val="none" w:sz="0" w:space="0" w:color="auto"/>
                        <w:bottom w:val="none" w:sz="0" w:space="0" w:color="auto"/>
                        <w:right w:val="none" w:sz="0" w:space="0" w:color="auto"/>
                      </w:divBdr>
                    </w:div>
                    <w:div w:id="1291203674">
                      <w:marLeft w:val="0"/>
                      <w:marRight w:val="0"/>
                      <w:marTop w:val="0"/>
                      <w:marBottom w:val="0"/>
                      <w:divBdr>
                        <w:top w:val="none" w:sz="0" w:space="0" w:color="auto"/>
                        <w:left w:val="none" w:sz="0" w:space="0" w:color="auto"/>
                        <w:bottom w:val="none" w:sz="0" w:space="0" w:color="auto"/>
                        <w:right w:val="none" w:sz="0" w:space="0" w:color="auto"/>
                      </w:divBdr>
                    </w:div>
                    <w:div w:id="1897622097">
                      <w:marLeft w:val="0"/>
                      <w:marRight w:val="0"/>
                      <w:marTop w:val="0"/>
                      <w:marBottom w:val="0"/>
                      <w:divBdr>
                        <w:top w:val="none" w:sz="0" w:space="0" w:color="auto"/>
                        <w:left w:val="none" w:sz="0" w:space="0" w:color="auto"/>
                        <w:bottom w:val="none" w:sz="0" w:space="0" w:color="auto"/>
                        <w:right w:val="none" w:sz="0" w:space="0" w:color="auto"/>
                      </w:divBdr>
                    </w:div>
                  </w:divsChild>
                </w:div>
                <w:div w:id="1062559530">
                  <w:marLeft w:val="0"/>
                  <w:marRight w:val="0"/>
                  <w:marTop w:val="0"/>
                  <w:marBottom w:val="0"/>
                  <w:divBdr>
                    <w:top w:val="none" w:sz="0" w:space="0" w:color="auto"/>
                    <w:left w:val="none" w:sz="0" w:space="0" w:color="auto"/>
                    <w:bottom w:val="none" w:sz="0" w:space="0" w:color="auto"/>
                    <w:right w:val="none" w:sz="0" w:space="0" w:color="auto"/>
                  </w:divBdr>
                  <w:divsChild>
                    <w:div w:id="404375633">
                      <w:marLeft w:val="0"/>
                      <w:marRight w:val="0"/>
                      <w:marTop w:val="0"/>
                      <w:marBottom w:val="0"/>
                      <w:divBdr>
                        <w:top w:val="none" w:sz="0" w:space="0" w:color="auto"/>
                        <w:left w:val="none" w:sz="0" w:space="0" w:color="auto"/>
                        <w:bottom w:val="none" w:sz="0" w:space="0" w:color="auto"/>
                        <w:right w:val="none" w:sz="0" w:space="0" w:color="auto"/>
                      </w:divBdr>
                    </w:div>
                    <w:div w:id="1737512234">
                      <w:marLeft w:val="0"/>
                      <w:marRight w:val="0"/>
                      <w:marTop w:val="0"/>
                      <w:marBottom w:val="0"/>
                      <w:divBdr>
                        <w:top w:val="none" w:sz="0" w:space="0" w:color="auto"/>
                        <w:left w:val="none" w:sz="0" w:space="0" w:color="auto"/>
                        <w:bottom w:val="none" w:sz="0" w:space="0" w:color="auto"/>
                        <w:right w:val="none" w:sz="0" w:space="0" w:color="auto"/>
                      </w:divBdr>
                    </w:div>
                    <w:div w:id="1206409097">
                      <w:marLeft w:val="0"/>
                      <w:marRight w:val="0"/>
                      <w:marTop w:val="0"/>
                      <w:marBottom w:val="0"/>
                      <w:divBdr>
                        <w:top w:val="none" w:sz="0" w:space="0" w:color="auto"/>
                        <w:left w:val="none" w:sz="0" w:space="0" w:color="auto"/>
                        <w:bottom w:val="none" w:sz="0" w:space="0" w:color="auto"/>
                        <w:right w:val="none" w:sz="0" w:space="0" w:color="auto"/>
                      </w:divBdr>
                    </w:div>
                    <w:div w:id="1118794279">
                      <w:marLeft w:val="0"/>
                      <w:marRight w:val="0"/>
                      <w:marTop w:val="0"/>
                      <w:marBottom w:val="0"/>
                      <w:divBdr>
                        <w:top w:val="none" w:sz="0" w:space="0" w:color="auto"/>
                        <w:left w:val="none" w:sz="0" w:space="0" w:color="auto"/>
                        <w:bottom w:val="none" w:sz="0" w:space="0" w:color="auto"/>
                        <w:right w:val="none" w:sz="0" w:space="0" w:color="auto"/>
                      </w:divBdr>
                    </w:div>
                    <w:div w:id="1901938919">
                      <w:marLeft w:val="0"/>
                      <w:marRight w:val="0"/>
                      <w:marTop w:val="0"/>
                      <w:marBottom w:val="0"/>
                      <w:divBdr>
                        <w:top w:val="none" w:sz="0" w:space="0" w:color="auto"/>
                        <w:left w:val="none" w:sz="0" w:space="0" w:color="auto"/>
                        <w:bottom w:val="none" w:sz="0" w:space="0" w:color="auto"/>
                        <w:right w:val="none" w:sz="0" w:space="0" w:color="auto"/>
                      </w:divBdr>
                    </w:div>
                    <w:div w:id="1352103674">
                      <w:marLeft w:val="0"/>
                      <w:marRight w:val="0"/>
                      <w:marTop w:val="0"/>
                      <w:marBottom w:val="0"/>
                      <w:divBdr>
                        <w:top w:val="none" w:sz="0" w:space="0" w:color="auto"/>
                        <w:left w:val="none" w:sz="0" w:space="0" w:color="auto"/>
                        <w:bottom w:val="none" w:sz="0" w:space="0" w:color="auto"/>
                        <w:right w:val="none" w:sz="0" w:space="0" w:color="auto"/>
                      </w:divBdr>
                    </w:div>
                    <w:div w:id="2052802410">
                      <w:marLeft w:val="0"/>
                      <w:marRight w:val="0"/>
                      <w:marTop w:val="0"/>
                      <w:marBottom w:val="0"/>
                      <w:divBdr>
                        <w:top w:val="none" w:sz="0" w:space="0" w:color="auto"/>
                        <w:left w:val="none" w:sz="0" w:space="0" w:color="auto"/>
                        <w:bottom w:val="none" w:sz="0" w:space="0" w:color="auto"/>
                        <w:right w:val="none" w:sz="0" w:space="0" w:color="auto"/>
                      </w:divBdr>
                    </w:div>
                    <w:div w:id="1783528835">
                      <w:marLeft w:val="0"/>
                      <w:marRight w:val="0"/>
                      <w:marTop w:val="0"/>
                      <w:marBottom w:val="0"/>
                      <w:divBdr>
                        <w:top w:val="none" w:sz="0" w:space="0" w:color="auto"/>
                        <w:left w:val="none" w:sz="0" w:space="0" w:color="auto"/>
                        <w:bottom w:val="none" w:sz="0" w:space="0" w:color="auto"/>
                        <w:right w:val="none" w:sz="0" w:space="0" w:color="auto"/>
                      </w:divBdr>
                    </w:div>
                  </w:divsChild>
                </w:div>
                <w:div w:id="20797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4397</Words>
  <Characters>26385</Characters>
  <Application>Microsoft Office Word</Application>
  <DocSecurity>0</DocSecurity>
  <Lines>219</Lines>
  <Paragraphs>61</Paragraphs>
  <ScaleCrop>false</ScaleCrop>
  <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1</cp:revision>
  <dcterms:created xsi:type="dcterms:W3CDTF">2020-01-28T12:26:00Z</dcterms:created>
  <dcterms:modified xsi:type="dcterms:W3CDTF">2020-01-28T12:27:00Z</dcterms:modified>
</cp:coreProperties>
</file>