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FF0" w:rsidRPr="00825FF0" w:rsidRDefault="00825FF0" w:rsidP="00825FF0">
      <w:pPr>
        <w:pBdr>
          <w:bottom w:val="single" w:sz="6" w:space="1" w:color="auto"/>
        </w:pBdr>
        <w:ind w:left="0" w:firstLine="0"/>
        <w:jc w:val="center"/>
        <w:rPr>
          <w:rFonts w:ascii="Arial" w:eastAsia="Times New Roman" w:hAnsi="Arial" w:cs="Arial"/>
          <w:vanish/>
          <w:sz w:val="16"/>
          <w:szCs w:val="16"/>
          <w:lang w:eastAsia="pl-PL"/>
        </w:rPr>
      </w:pPr>
      <w:r w:rsidRPr="00825FF0">
        <w:rPr>
          <w:rFonts w:ascii="Arial" w:eastAsia="Times New Roman" w:hAnsi="Arial" w:cs="Arial"/>
          <w:vanish/>
          <w:sz w:val="16"/>
          <w:szCs w:val="16"/>
          <w:lang w:eastAsia="pl-PL"/>
        </w:rPr>
        <w:t>Początek formularza</w:t>
      </w:r>
    </w:p>
    <w:p w:rsidR="00825FF0" w:rsidRPr="00825FF0" w:rsidRDefault="00825FF0" w:rsidP="00825FF0">
      <w:pPr>
        <w:spacing w:after="240"/>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t xml:space="preserve">Ogłoszenie nr 506074-N-2019 z dnia 2019-01-22 r. </w:t>
      </w:r>
    </w:p>
    <w:p w:rsidR="00825FF0" w:rsidRPr="00825FF0" w:rsidRDefault="00825FF0" w:rsidP="00825FF0">
      <w:pPr>
        <w:ind w:left="0" w:firstLine="0"/>
        <w:jc w:val="center"/>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Miasto i Gmina Człopa: Budowa budynku wielofunkcyjnej sali wiejskiej w Trzebinie (etap II – roboty wykończeniowe, instalacje wewnętrzne, zagospodarowanie terenu, montaż urządzeń fotowoltaicznych)</w:t>
      </w:r>
      <w:r w:rsidRPr="00825FF0">
        <w:rPr>
          <w:rFonts w:ascii="Times New Roman" w:eastAsia="Times New Roman" w:hAnsi="Times New Roman" w:cs="Times New Roman"/>
          <w:sz w:val="24"/>
          <w:szCs w:val="24"/>
          <w:lang w:eastAsia="pl-PL"/>
        </w:rPr>
        <w:br/>
        <w:t xml:space="preserve">OGŁOSZENIE O ZAMÓWIENIU - Roboty budowlane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b/>
          <w:bCs/>
          <w:sz w:val="24"/>
          <w:szCs w:val="24"/>
          <w:lang w:eastAsia="pl-PL"/>
        </w:rPr>
        <w:t>Zamieszczanie ogłoszenia:</w:t>
      </w:r>
      <w:r w:rsidRPr="00825FF0">
        <w:rPr>
          <w:rFonts w:ascii="Times New Roman" w:eastAsia="Times New Roman" w:hAnsi="Times New Roman" w:cs="Times New Roman"/>
          <w:sz w:val="24"/>
          <w:szCs w:val="24"/>
          <w:lang w:eastAsia="pl-PL"/>
        </w:rPr>
        <w:t xml:space="preserve"> Zamieszczanie obowiązkowe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b/>
          <w:bCs/>
          <w:sz w:val="24"/>
          <w:szCs w:val="24"/>
          <w:lang w:eastAsia="pl-PL"/>
        </w:rPr>
        <w:t>Ogłoszenie dotyczy:</w:t>
      </w:r>
      <w:r w:rsidRPr="00825FF0">
        <w:rPr>
          <w:rFonts w:ascii="Times New Roman" w:eastAsia="Times New Roman" w:hAnsi="Times New Roman" w:cs="Times New Roman"/>
          <w:sz w:val="24"/>
          <w:szCs w:val="24"/>
          <w:lang w:eastAsia="pl-PL"/>
        </w:rPr>
        <w:t xml:space="preserve"> Zamówienia publicznego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Tak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Nazwa projektu lub programu</w:t>
      </w:r>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br/>
        <w:t xml:space="preserve">Zamówienie będzie współfinansowane ze środków Funduszu Unii Europejskiej w ramach poddziałania 19.2 „Wsparcie na wdrażanie operacji w ramach strategii rozwoju lokalnego kierowanego przez społeczność” z wyłączeniem projektów grantowych oraz operacji w zakresie podejmowania działalności gospodarczej objętego Programem Rozwoju Obszarów Wiejskich na lata 2014-2020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Nie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25FF0">
        <w:rPr>
          <w:rFonts w:ascii="Times New Roman" w:eastAsia="Times New Roman" w:hAnsi="Times New Roman" w:cs="Times New Roman"/>
          <w:sz w:val="24"/>
          <w:szCs w:val="24"/>
          <w:lang w:eastAsia="pl-PL"/>
        </w:rPr>
        <w:t>Pzp</w:t>
      </w:r>
      <w:proofErr w:type="spellEnd"/>
      <w:r w:rsidRPr="00825FF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25FF0">
        <w:rPr>
          <w:rFonts w:ascii="Times New Roman" w:eastAsia="Times New Roman" w:hAnsi="Times New Roman" w:cs="Times New Roman"/>
          <w:sz w:val="24"/>
          <w:szCs w:val="24"/>
          <w:lang w:eastAsia="pl-PL"/>
        </w:rPr>
        <w:br/>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u w:val="single"/>
          <w:lang w:eastAsia="pl-PL"/>
        </w:rPr>
        <w:t>SEKCJA I: ZAMAWIAJĄCY</w:t>
      </w:r>
      <w:r w:rsidRPr="00825FF0">
        <w:rPr>
          <w:rFonts w:ascii="Times New Roman" w:eastAsia="Times New Roman" w:hAnsi="Times New Roman" w:cs="Times New Roman"/>
          <w:sz w:val="24"/>
          <w:szCs w:val="24"/>
          <w:lang w:eastAsia="pl-PL"/>
        </w:rPr>
        <w:t xml:space="preserve">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b/>
          <w:bCs/>
          <w:sz w:val="24"/>
          <w:szCs w:val="24"/>
          <w:lang w:eastAsia="pl-PL"/>
        </w:rPr>
        <w:t xml:space="preserve">Postępowanie przeprowadza centralny zamawiający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Nie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Nie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b/>
          <w:bCs/>
          <w:sz w:val="24"/>
          <w:szCs w:val="24"/>
          <w:lang w:eastAsia="pl-PL"/>
        </w:rPr>
        <w:t>Informacje na temat podmiotu któremu zamawiający powierzył/powierzyli prowadzenie postępowania:</w:t>
      </w:r>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Postępowanie jest przeprowadzane wspólnie przez zamawiających</w:t>
      </w:r>
      <w:r w:rsidRPr="00825FF0">
        <w:rPr>
          <w:rFonts w:ascii="Times New Roman" w:eastAsia="Times New Roman" w:hAnsi="Times New Roman" w:cs="Times New Roman"/>
          <w:sz w:val="24"/>
          <w:szCs w:val="24"/>
          <w:lang w:eastAsia="pl-PL"/>
        </w:rPr>
        <w:t xml:space="preserve">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Nie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Nie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825FF0">
        <w:rPr>
          <w:rFonts w:ascii="Times New Roman" w:eastAsia="Times New Roman" w:hAnsi="Times New Roman" w:cs="Times New Roman"/>
          <w:b/>
          <w:bCs/>
          <w:sz w:val="24"/>
          <w:szCs w:val="24"/>
          <w:lang w:eastAsia="pl-PL"/>
        </w:rPr>
        <w:lastRenderedPageBreak/>
        <w:t>zamówień publicznych:</w:t>
      </w:r>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Informacje dodatkowe:</w:t>
      </w:r>
      <w:r w:rsidRPr="00825FF0">
        <w:rPr>
          <w:rFonts w:ascii="Times New Roman" w:eastAsia="Times New Roman" w:hAnsi="Times New Roman" w:cs="Times New Roman"/>
          <w:sz w:val="24"/>
          <w:szCs w:val="24"/>
          <w:lang w:eastAsia="pl-PL"/>
        </w:rPr>
        <w:t xml:space="preserve">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b/>
          <w:bCs/>
          <w:sz w:val="24"/>
          <w:szCs w:val="24"/>
          <w:lang w:eastAsia="pl-PL"/>
        </w:rPr>
        <w:t xml:space="preserve">I. 1) NAZWA I ADRES: </w:t>
      </w:r>
      <w:r w:rsidRPr="00825FF0">
        <w:rPr>
          <w:rFonts w:ascii="Times New Roman" w:eastAsia="Times New Roman" w:hAnsi="Times New Roman" w:cs="Times New Roman"/>
          <w:sz w:val="24"/>
          <w:szCs w:val="24"/>
          <w:lang w:eastAsia="pl-PL"/>
        </w:rPr>
        <w:t xml:space="preserve">Miasto i Gmina Człopa, krajowy numer identyfikacyjny 57079149000000, ul. ul. Strzelecka  2 , 78-630   Człopa, woj. zachodniopomorskie, państwo Polska, tel. 67 259 10 69, , e-mail umig@czlopa.pl, , faks 672 591 065. </w:t>
      </w:r>
      <w:r w:rsidRPr="00825FF0">
        <w:rPr>
          <w:rFonts w:ascii="Times New Roman" w:eastAsia="Times New Roman" w:hAnsi="Times New Roman" w:cs="Times New Roman"/>
          <w:sz w:val="24"/>
          <w:szCs w:val="24"/>
          <w:lang w:eastAsia="pl-PL"/>
        </w:rPr>
        <w:br/>
        <w:t xml:space="preserve">Adres strony internetowej (URL): www.bip.czlopa.pl </w:t>
      </w:r>
      <w:r w:rsidRPr="00825FF0">
        <w:rPr>
          <w:rFonts w:ascii="Times New Roman" w:eastAsia="Times New Roman" w:hAnsi="Times New Roman" w:cs="Times New Roman"/>
          <w:sz w:val="24"/>
          <w:szCs w:val="24"/>
          <w:lang w:eastAsia="pl-PL"/>
        </w:rPr>
        <w:br/>
        <w:t xml:space="preserve">Adres profilu nabywcy: </w:t>
      </w:r>
      <w:r w:rsidRPr="00825FF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b/>
          <w:bCs/>
          <w:sz w:val="24"/>
          <w:szCs w:val="24"/>
          <w:lang w:eastAsia="pl-PL"/>
        </w:rPr>
        <w:t xml:space="preserve">I. 2) RODZAJ ZAMAWIAJĄCEGO: </w:t>
      </w:r>
      <w:r w:rsidRPr="00825FF0">
        <w:rPr>
          <w:rFonts w:ascii="Times New Roman" w:eastAsia="Times New Roman" w:hAnsi="Times New Roman" w:cs="Times New Roman"/>
          <w:sz w:val="24"/>
          <w:szCs w:val="24"/>
          <w:lang w:eastAsia="pl-PL"/>
        </w:rPr>
        <w:t xml:space="preserve">Administracja samorządowa </w:t>
      </w:r>
      <w:r w:rsidRPr="00825FF0">
        <w:rPr>
          <w:rFonts w:ascii="Times New Roman" w:eastAsia="Times New Roman" w:hAnsi="Times New Roman" w:cs="Times New Roman"/>
          <w:sz w:val="24"/>
          <w:szCs w:val="24"/>
          <w:lang w:eastAsia="pl-PL"/>
        </w:rPr>
        <w:br/>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b/>
          <w:bCs/>
          <w:sz w:val="24"/>
          <w:szCs w:val="24"/>
          <w:lang w:eastAsia="pl-PL"/>
        </w:rPr>
        <w:t xml:space="preserve">I.3) WSPÓLNE UDZIELANIE ZAMÓWIENIA </w:t>
      </w:r>
      <w:r w:rsidRPr="00825FF0">
        <w:rPr>
          <w:rFonts w:ascii="Times New Roman" w:eastAsia="Times New Roman" w:hAnsi="Times New Roman" w:cs="Times New Roman"/>
          <w:b/>
          <w:bCs/>
          <w:i/>
          <w:iCs/>
          <w:sz w:val="24"/>
          <w:szCs w:val="24"/>
          <w:lang w:eastAsia="pl-PL"/>
        </w:rPr>
        <w:t>(jeżeli dotyczy)</w:t>
      </w:r>
      <w:r w:rsidRPr="00825FF0">
        <w:rPr>
          <w:rFonts w:ascii="Times New Roman" w:eastAsia="Times New Roman" w:hAnsi="Times New Roman" w:cs="Times New Roman"/>
          <w:b/>
          <w:bCs/>
          <w:sz w:val="24"/>
          <w:szCs w:val="24"/>
          <w:lang w:eastAsia="pl-PL"/>
        </w:rPr>
        <w:t xml:space="preserve">: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25FF0">
        <w:rPr>
          <w:rFonts w:ascii="Times New Roman" w:eastAsia="Times New Roman" w:hAnsi="Times New Roman" w:cs="Times New Roman"/>
          <w:sz w:val="24"/>
          <w:szCs w:val="24"/>
          <w:lang w:eastAsia="pl-PL"/>
        </w:rPr>
        <w:br/>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b/>
          <w:bCs/>
          <w:sz w:val="24"/>
          <w:szCs w:val="24"/>
          <w:lang w:eastAsia="pl-PL"/>
        </w:rPr>
        <w:t xml:space="preserve">I.4) KOMUNIKACJA: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25FF0">
        <w:rPr>
          <w:rFonts w:ascii="Times New Roman" w:eastAsia="Times New Roman" w:hAnsi="Times New Roman" w:cs="Times New Roman"/>
          <w:sz w:val="24"/>
          <w:szCs w:val="24"/>
          <w:lang w:eastAsia="pl-PL"/>
        </w:rPr>
        <w:t xml:space="preserve">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Nie </w:t>
      </w:r>
      <w:r w:rsidRPr="00825FF0">
        <w:rPr>
          <w:rFonts w:ascii="Times New Roman" w:eastAsia="Times New Roman" w:hAnsi="Times New Roman" w:cs="Times New Roman"/>
          <w:sz w:val="24"/>
          <w:szCs w:val="24"/>
          <w:lang w:eastAsia="pl-PL"/>
        </w:rPr>
        <w:br/>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Nie </w:t>
      </w:r>
      <w:r w:rsidRPr="00825FF0">
        <w:rPr>
          <w:rFonts w:ascii="Times New Roman" w:eastAsia="Times New Roman" w:hAnsi="Times New Roman" w:cs="Times New Roman"/>
          <w:sz w:val="24"/>
          <w:szCs w:val="24"/>
          <w:lang w:eastAsia="pl-PL"/>
        </w:rPr>
        <w:br/>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Nie </w:t>
      </w:r>
      <w:r w:rsidRPr="00825FF0">
        <w:rPr>
          <w:rFonts w:ascii="Times New Roman" w:eastAsia="Times New Roman" w:hAnsi="Times New Roman" w:cs="Times New Roman"/>
          <w:sz w:val="24"/>
          <w:szCs w:val="24"/>
          <w:lang w:eastAsia="pl-PL"/>
        </w:rPr>
        <w:br/>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Oferty lub wnioski o dopuszczenie do udziału w postępowaniu należy przesyłać:</w:t>
      </w:r>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Elektronicznie</w:t>
      </w:r>
      <w:r w:rsidRPr="00825FF0">
        <w:rPr>
          <w:rFonts w:ascii="Times New Roman" w:eastAsia="Times New Roman" w:hAnsi="Times New Roman" w:cs="Times New Roman"/>
          <w:sz w:val="24"/>
          <w:szCs w:val="24"/>
          <w:lang w:eastAsia="pl-PL"/>
        </w:rPr>
        <w:t xml:space="preserve">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Nie </w:t>
      </w:r>
      <w:r w:rsidRPr="00825FF0">
        <w:rPr>
          <w:rFonts w:ascii="Times New Roman" w:eastAsia="Times New Roman" w:hAnsi="Times New Roman" w:cs="Times New Roman"/>
          <w:sz w:val="24"/>
          <w:szCs w:val="24"/>
          <w:lang w:eastAsia="pl-PL"/>
        </w:rPr>
        <w:br/>
        <w:t xml:space="preserve">adres </w:t>
      </w:r>
      <w:r w:rsidRPr="00825FF0">
        <w:rPr>
          <w:rFonts w:ascii="Times New Roman" w:eastAsia="Times New Roman" w:hAnsi="Times New Roman" w:cs="Times New Roman"/>
          <w:sz w:val="24"/>
          <w:szCs w:val="24"/>
          <w:lang w:eastAsia="pl-PL"/>
        </w:rPr>
        <w:br/>
      </w:r>
    </w:p>
    <w:p w:rsidR="00825FF0" w:rsidRPr="00825FF0" w:rsidRDefault="00825FF0" w:rsidP="00825FF0">
      <w:pPr>
        <w:ind w:left="0" w:firstLine="0"/>
        <w:rPr>
          <w:rFonts w:ascii="Times New Roman" w:eastAsia="Times New Roman" w:hAnsi="Times New Roman" w:cs="Times New Roman"/>
          <w:sz w:val="24"/>
          <w:szCs w:val="24"/>
          <w:lang w:eastAsia="pl-PL"/>
        </w:rPr>
      </w:pP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br/>
        <w:t xml:space="preserve">Nie </w:t>
      </w:r>
      <w:r w:rsidRPr="00825FF0">
        <w:rPr>
          <w:rFonts w:ascii="Times New Roman" w:eastAsia="Times New Roman" w:hAnsi="Times New Roman" w:cs="Times New Roman"/>
          <w:sz w:val="24"/>
          <w:szCs w:val="24"/>
          <w:lang w:eastAsia="pl-PL"/>
        </w:rPr>
        <w:br/>
        <w:t xml:space="preserve">Inny sposób: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br/>
        <w:t xml:space="preserve">Tak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lastRenderedPageBreak/>
        <w:t xml:space="preserve">Inny sposób: </w:t>
      </w:r>
      <w:r w:rsidRPr="00825FF0">
        <w:rPr>
          <w:rFonts w:ascii="Times New Roman" w:eastAsia="Times New Roman" w:hAnsi="Times New Roman" w:cs="Times New Roman"/>
          <w:sz w:val="24"/>
          <w:szCs w:val="24"/>
          <w:lang w:eastAsia="pl-PL"/>
        </w:rPr>
        <w:br/>
        <w:t xml:space="preserve">w formie pisemnej </w:t>
      </w:r>
      <w:r w:rsidRPr="00825FF0">
        <w:rPr>
          <w:rFonts w:ascii="Times New Roman" w:eastAsia="Times New Roman" w:hAnsi="Times New Roman" w:cs="Times New Roman"/>
          <w:sz w:val="24"/>
          <w:szCs w:val="24"/>
          <w:lang w:eastAsia="pl-PL"/>
        </w:rPr>
        <w:br/>
        <w:t xml:space="preserve">Adres: </w:t>
      </w:r>
      <w:r w:rsidRPr="00825FF0">
        <w:rPr>
          <w:rFonts w:ascii="Times New Roman" w:eastAsia="Times New Roman" w:hAnsi="Times New Roman" w:cs="Times New Roman"/>
          <w:sz w:val="24"/>
          <w:szCs w:val="24"/>
          <w:lang w:eastAsia="pl-PL"/>
        </w:rPr>
        <w:br/>
        <w:t xml:space="preserve">Urząd Miasta i Gminy Człopa, ul. </w:t>
      </w:r>
      <w:proofErr w:type="spellStart"/>
      <w:r w:rsidRPr="00825FF0">
        <w:rPr>
          <w:rFonts w:ascii="Times New Roman" w:eastAsia="Times New Roman" w:hAnsi="Times New Roman" w:cs="Times New Roman"/>
          <w:sz w:val="24"/>
          <w:szCs w:val="24"/>
          <w:lang w:eastAsia="pl-PL"/>
        </w:rPr>
        <w:t>Stzrelecka</w:t>
      </w:r>
      <w:proofErr w:type="spellEnd"/>
      <w:r w:rsidRPr="00825FF0">
        <w:rPr>
          <w:rFonts w:ascii="Times New Roman" w:eastAsia="Times New Roman" w:hAnsi="Times New Roman" w:cs="Times New Roman"/>
          <w:sz w:val="24"/>
          <w:szCs w:val="24"/>
          <w:lang w:eastAsia="pl-PL"/>
        </w:rPr>
        <w:t xml:space="preserve"> 2, 78-630 Człopa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25FF0">
        <w:rPr>
          <w:rFonts w:ascii="Times New Roman" w:eastAsia="Times New Roman" w:hAnsi="Times New Roman" w:cs="Times New Roman"/>
          <w:sz w:val="24"/>
          <w:szCs w:val="24"/>
          <w:lang w:eastAsia="pl-PL"/>
        </w:rPr>
        <w:t xml:space="preserve">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Nie </w:t>
      </w:r>
      <w:r w:rsidRPr="00825FF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25FF0">
        <w:rPr>
          <w:rFonts w:ascii="Times New Roman" w:eastAsia="Times New Roman" w:hAnsi="Times New Roman" w:cs="Times New Roman"/>
          <w:sz w:val="24"/>
          <w:szCs w:val="24"/>
          <w:lang w:eastAsia="pl-PL"/>
        </w:rPr>
        <w:br/>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u w:val="single"/>
          <w:lang w:eastAsia="pl-PL"/>
        </w:rPr>
        <w:t xml:space="preserve">SEKCJA II: PRZEDMIOT ZAMÓWIENIA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II.1) Nazwa nadana zamówieniu przez zamawiającego: </w:t>
      </w:r>
      <w:r w:rsidRPr="00825FF0">
        <w:rPr>
          <w:rFonts w:ascii="Times New Roman" w:eastAsia="Times New Roman" w:hAnsi="Times New Roman" w:cs="Times New Roman"/>
          <w:sz w:val="24"/>
          <w:szCs w:val="24"/>
          <w:lang w:eastAsia="pl-PL"/>
        </w:rPr>
        <w:t xml:space="preserve">Budowa budynku wielofunkcyjnej sali wiejskiej w Trzebinie (etap II – roboty wykończeniowe, instalacje wewnętrzne, zagospodarowanie terenu, montaż urządzeń fotowoltaicznych)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Numer referencyjny: </w:t>
      </w:r>
      <w:r w:rsidRPr="00825FF0">
        <w:rPr>
          <w:rFonts w:ascii="Times New Roman" w:eastAsia="Times New Roman" w:hAnsi="Times New Roman" w:cs="Times New Roman"/>
          <w:sz w:val="24"/>
          <w:szCs w:val="24"/>
          <w:lang w:eastAsia="pl-PL"/>
        </w:rPr>
        <w:t xml:space="preserve">B.271.1.2019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25FF0" w:rsidRPr="00825FF0" w:rsidRDefault="00825FF0" w:rsidP="00825FF0">
      <w:pPr>
        <w:ind w:left="0" w:firstLine="0"/>
        <w:jc w:val="both"/>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Nie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II.2) Rodzaj zamówienia: </w:t>
      </w:r>
      <w:r w:rsidRPr="00825FF0">
        <w:rPr>
          <w:rFonts w:ascii="Times New Roman" w:eastAsia="Times New Roman" w:hAnsi="Times New Roman" w:cs="Times New Roman"/>
          <w:sz w:val="24"/>
          <w:szCs w:val="24"/>
          <w:lang w:eastAsia="pl-PL"/>
        </w:rPr>
        <w:t xml:space="preserve">Roboty budowlane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II.3) Informacja o możliwości składania ofert częściowych</w:t>
      </w:r>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br/>
        <w:t xml:space="preserve">Zamówienie podzielone jest na części: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Nie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Oferty lub wnioski o dopuszczenie do udziału w postępowaniu można składać w odniesieniu do:</w:t>
      </w:r>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br/>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II.4) Krótki opis przedmiotu zamówienia </w:t>
      </w:r>
      <w:r w:rsidRPr="00825FF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25FF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25FF0">
        <w:rPr>
          <w:rFonts w:ascii="Times New Roman" w:eastAsia="Times New Roman" w:hAnsi="Times New Roman" w:cs="Times New Roman"/>
          <w:sz w:val="24"/>
          <w:szCs w:val="24"/>
          <w:lang w:eastAsia="pl-PL"/>
        </w:rPr>
        <w:t xml:space="preserve">Przedmiotem zamówienia jest wykonanie II etapu dla zadania budowa wielofunkcyjnej sali wiejskiej na działce nr 284/3 położonej w Trzebinie, gmina Człopa. W budynku znajdować się będą: sala wielofunkcyjna wraz z aneksem kuchennym, sanitariaty, biblioteka oraz pomieszczenia techniczne i magazynowe. Sala wielofunkcyjna będzie przeznaczona do prowadzenia spotkań gminnych, imprez okolicznościowych. Przy sali przewidziano aneks kuchenny oraz magazyny. W budynku będzie znajdować się czytelnia wraz z wypożyczalnią książek oraz płyt CD oraz magazyn sprzętu sportowego. Budynek wielofunkcyjnej sali wiejskiej spełniać będzie wymogi dla osób niepełnosprawnych, w tym dla osób poruszających się na wózkach inwalidzkich – przewidziano podjazdy komunikacyjne o odpowiedniej szerokości [wewnątrz], dostępność z zewnątrz bez pomocy pochylni dla osób niepełnosprawnych z utwardzonego terenu, w zakresie sanitariatów </w:t>
      </w:r>
      <w:r w:rsidRPr="00825FF0">
        <w:rPr>
          <w:rFonts w:ascii="Times New Roman" w:eastAsia="Times New Roman" w:hAnsi="Times New Roman" w:cs="Times New Roman"/>
          <w:sz w:val="24"/>
          <w:szCs w:val="24"/>
          <w:lang w:eastAsia="pl-PL"/>
        </w:rPr>
        <w:lastRenderedPageBreak/>
        <w:t xml:space="preserve">przewidziano toaletę dla osób niepełnosprawnych o przepisowych wymiarach oraz wyposażony w osprzęt i armaturę przewidzianą do obsługi osób niepełnosprawnych. Budynek zostanie wyposażony w następujące instalacje: </w:t>
      </w:r>
      <w:r w:rsidRPr="00825FF0">
        <w:rPr>
          <w:rFonts w:ascii="Times New Roman" w:eastAsia="Times New Roman" w:hAnsi="Times New Roman" w:cs="Times New Roman"/>
          <w:sz w:val="24"/>
          <w:szCs w:val="24"/>
          <w:lang w:eastAsia="pl-PL"/>
        </w:rPr>
        <w:sym w:font="Symbol" w:char="F02D"/>
      </w:r>
      <w:r w:rsidRPr="00825FF0">
        <w:rPr>
          <w:rFonts w:ascii="Times New Roman" w:eastAsia="Times New Roman" w:hAnsi="Times New Roman" w:cs="Times New Roman"/>
          <w:sz w:val="24"/>
          <w:szCs w:val="24"/>
          <w:lang w:eastAsia="pl-PL"/>
        </w:rPr>
        <w:t xml:space="preserve"> elektryczną 230 V oświetlenia i gniazd wtykowych oraz 400V, </w:t>
      </w:r>
      <w:r w:rsidRPr="00825FF0">
        <w:rPr>
          <w:rFonts w:ascii="Times New Roman" w:eastAsia="Times New Roman" w:hAnsi="Times New Roman" w:cs="Times New Roman"/>
          <w:sz w:val="24"/>
          <w:szCs w:val="24"/>
          <w:lang w:eastAsia="pl-PL"/>
        </w:rPr>
        <w:sym w:font="Symbol" w:char="F02D"/>
      </w:r>
      <w:r w:rsidRPr="00825FF0">
        <w:rPr>
          <w:rFonts w:ascii="Times New Roman" w:eastAsia="Times New Roman" w:hAnsi="Times New Roman" w:cs="Times New Roman"/>
          <w:sz w:val="24"/>
          <w:szCs w:val="24"/>
          <w:lang w:eastAsia="pl-PL"/>
        </w:rPr>
        <w:t xml:space="preserve"> odgromową, </w:t>
      </w:r>
      <w:r w:rsidRPr="00825FF0">
        <w:rPr>
          <w:rFonts w:ascii="Times New Roman" w:eastAsia="Times New Roman" w:hAnsi="Times New Roman" w:cs="Times New Roman"/>
          <w:sz w:val="24"/>
          <w:szCs w:val="24"/>
          <w:lang w:eastAsia="pl-PL"/>
        </w:rPr>
        <w:sym w:font="Symbol" w:char="F02D"/>
      </w:r>
      <w:r w:rsidRPr="00825FF0">
        <w:rPr>
          <w:rFonts w:ascii="Times New Roman" w:eastAsia="Times New Roman" w:hAnsi="Times New Roman" w:cs="Times New Roman"/>
          <w:sz w:val="24"/>
          <w:szCs w:val="24"/>
          <w:lang w:eastAsia="pl-PL"/>
        </w:rPr>
        <w:t xml:space="preserve"> wody zimnej – z istniejącego wodociągu, </w:t>
      </w:r>
      <w:r w:rsidRPr="00825FF0">
        <w:rPr>
          <w:rFonts w:ascii="Times New Roman" w:eastAsia="Times New Roman" w:hAnsi="Times New Roman" w:cs="Times New Roman"/>
          <w:sz w:val="24"/>
          <w:szCs w:val="24"/>
          <w:lang w:eastAsia="pl-PL"/>
        </w:rPr>
        <w:sym w:font="Symbol" w:char="F02D"/>
      </w:r>
      <w:r w:rsidRPr="00825FF0">
        <w:rPr>
          <w:rFonts w:ascii="Times New Roman" w:eastAsia="Times New Roman" w:hAnsi="Times New Roman" w:cs="Times New Roman"/>
          <w:sz w:val="24"/>
          <w:szCs w:val="24"/>
          <w:lang w:eastAsia="pl-PL"/>
        </w:rPr>
        <w:t xml:space="preserve"> kanalizacyjną – do istniejącej kanalizacji sanitarnej, </w:t>
      </w:r>
      <w:r w:rsidRPr="00825FF0">
        <w:rPr>
          <w:rFonts w:ascii="Times New Roman" w:eastAsia="Times New Roman" w:hAnsi="Times New Roman" w:cs="Times New Roman"/>
          <w:sz w:val="24"/>
          <w:szCs w:val="24"/>
          <w:lang w:eastAsia="pl-PL"/>
        </w:rPr>
        <w:sym w:font="Symbol" w:char="F02D"/>
      </w:r>
      <w:r w:rsidRPr="00825FF0">
        <w:rPr>
          <w:rFonts w:ascii="Times New Roman" w:eastAsia="Times New Roman" w:hAnsi="Times New Roman" w:cs="Times New Roman"/>
          <w:sz w:val="24"/>
          <w:szCs w:val="24"/>
          <w:lang w:eastAsia="pl-PL"/>
        </w:rPr>
        <w:t xml:space="preserve"> wody ciepłej, </w:t>
      </w:r>
      <w:r w:rsidRPr="00825FF0">
        <w:rPr>
          <w:rFonts w:ascii="Times New Roman" w:eastAsia="Times New Roman" w:hAnsi="Times New Roman" w:cs="Times New Roman"/>
          <w:sz w:val="24"/>
          <w:szCs w:val="24"/>
          <w:lang w:eastAsia="pl-PL"/>
        </w:rPr>
        <w:sym w:font="Symbol" w:char="F02D"/>
      </w:r>
      <w:r w:rsidRPr="00825FF0">
        <w:rPr>
          <w:rFonts w:ascii="Times New Roman" w:eastAsia="Times New Roman" w:hAnsi="Times New Roman" w:cs="Times New Roman"/>
          <w:sz w:val="24"/>
          <w:szCs w:val="24"/>
          <w:lang w:eastAsia="pl-PL"/>
        </w:rPr>
        <w:t xml:space="preserve"> ogrzewanie, </w:t>
      </w:r>
      <w:r w:rsidRPr="00825FF0">
        <w:rPr>
          <w:rFonts w:ascii="Times New Roman" w:eastAsia="Times New Roman" w:hAnsi="Times New Roman" w:cs="Times New Roman"/>
          <w:sz w:val="24"/>
          <w:szCs w:val="24"/>
          <w:lang w:eastAsia="pl-PL"/>
        </w:rPr>
        <w:sym w:font="Symbol" w:char="F02D"/>
      </w:r>
      <w:r w:rsidRPr="00825FF0">
        <w:rPr>
          <w:rFonts w:ascii="Times New Roman" w:eastAsia="Times New Roman" w:hAnsi="Times New Roman" w:cs="Times New Roman"/>
          <w:sz w:val="24"/>
          <w:szCs w:val="24"/>
          <w:lang w:eastAsia="pl-PL"/>
        </w:rPr>
        <w:t xml:space="preserve"> wentylację – mechaniczna, wyprowadzona ponad dach, </w:t>
      </w:r>
      <w:r w:rsidRPr="00825FF0">
        <w:rPr>
          <w:rFonts w:ascii="Times New Roman" w:eastAsia="Times New Roman" w:hAnsi="Times New Roman" w:cs="Times New Roman"/>
          <w:sz w:val="24"/>
          <w:szCs w:val="24"/>
          <w:lang w:eastAsia="pl-PL"/>
        </w:rPr>
        <w:sym w:font="Symbol" w:char="F02D"/>
      </w:r>
      <w:r w:rsidRPr="00825FF0">
        <w:rPr>
          <w:rFonts w:ascii="Times New Roman" w:eastAsia="Times New Roman" w:hAnsi="Times New Roman" w:cs="Times New Roman"/>
          <w:sz w:val="24"/>
          <w:szCs w:val="24"/>
          <w:lang w:eastAsia="pl-PL"/>
        </w:rPr>
        <w:t xml:space="preserve"> odprowadzenie wód opadowych będzie odbywało się powierzchniowo na teren działki. Podstawowe parametry budynku : - Powierzchnia zabudowy 288,00 m2 - Powierzchnia użytkowa 197,59 m2 - Kubatura budynku 1250 m3 - Kubatura wiaty 220 m3 - Wysokość budynku 7,00 m - Szerokość budynku 16,58 m - Długość budynku 21,65 m Etap II – obejmuje wykonanie pozostałych robót budowlanych do wybudowania kompletnego budynku, zagospodarowania terenu i uzyskanie decyzji pozwolenia na użytkowanie budynku, a w szczególności : </w:t>
      </w:r>
      <w:r w:rsidRPr="00825FF0">
        <w:rPr>
          <w:rFonts w:ascii="Times New Roman" w:eastAsia="Times New Roman" w:hAnsi="Times New Roman" w:cs="Times New Roman"/>
          <w:sz w:val="24"/>
          <w:szCs w:val="24"/>
          <w:lang w:eastAsia="pl-PL"/>
        </w:rPr>
        <w:sym w:font="Symbol" w:char="F02D"/>
      </w:r>
      <w:r w:rsidRPr="00825FF0">
        <w:rPr>
          <w:rFonts w:ascii="Times New Roman" w:eastAsia="Times New Roman" w:hAnsi="Times New Roman" w:cs="Times New Roman"/>
          <w:sz w:val="24"/>
          <w:szCs w:val="24"/>
          <w:lang w:eastAsia="pl-PL"/>
        </w:rPr>
        <w:t xml:space="preserve"> roboty wykończeniowe: docieplenie dachu, ścianki działowe, tynki, zabudowy GK (sufity) , podłoża i posadzki, malowanie, montaż drzwi </w:t>
      </w:r>
      <w:proofErr w:type="spellStart"/>
      <w:r w:rsidRPr="00825FF0">
        <w:rPr>
          <w:rFonts w:ascii="Times New Roman" w:eastAsia="Times New Roman" w:hAnsi="Times New Roman" w:cs="Times New Roman"/>
          <w:sz w:val="24"/>
          <w:szCs w:val="24"/>
          <w:lang w:eastAsia="pl-PL"/>
        </w:rPr>
        <w:t>wewn</w:t>
      </w:r>
      <w:proofErr w:type="spellEnd"/>
      <w:r w:rsidRPr="00825FF0">
        <w:rPr>
          <w:rFonts w:ascii="Times New Roman" w:eastAsia="Times New Roman" w:hAnsi="Times New Roman" w:cs="Times New Roman"/>
          <w:sz w:val="24"/>
          <w:szCs w:val="24"/>
          <w:lang w:eastAsia="pl-PL"/>
        </w:rPr>
        <w:t xml:space="preserve">., montaż instalacji wewnętrznych: wodociągowej, elektrycznej, C.O., wentylacja mechaniczna - Zamawiający wymaga, żeby centrala wentylacyjna była wyposażona w </w:t>
      </w:r>
      <w:proofErr w:type="spellStart"/>
      <w:r w:rsidRPr="00825FF0">
        <w:rPr>
          <w:rFonts w:ascii="Times New Roman" w:eastAsia="Times New Roman" w:hAnsi="Times New Roman" w:cs="Times New Roman"/>
          <w:sz w:val="24"/>
          <w:szCs w:val="24"/>
          <w:lang w:eastAsia="pl-PL"/>
        </w:rPr>
        <w:t>modół</w:t>
      </w:r>
      <w:proofErr w:type="spellEnd"/>
      <w:r w:rsidRPr="00825FF0">
        <w:rPr>
          <w:rFonts w:ascii="Times New Roman" w:eastAsia="Times New Roman" w:hAnsi="Times New Roman" w:cs="Times New Roman"/>
          <w:sz w:val="24"/>
          <w:szCs w:val="24"/>
          <w:lang w:eastAsia="pl-PL"/>
        </w:rPr>
        <w:t xml:space="preserve"> </w:t>
      </w:r>
      <w:proofErr w:type="spellStart"/>
      <w:r w:rsidRPr="00825FF0">
        <w:rPr>
          <w:rFonts w:ascii="Times New Roman" w:eastAsia="Times New Roman" w:hAnsi="Times New Roman" w:cs="Times New Roman"/>
          <w:sz w:val="24"/>
          <w:szCs w:val="24"/>
          <w:lang w:eastAsia="pl-PL"/>
        </w:rPr>
        <w:t>WiFi</w:t>
      </w:r>
      <w:proofErr w:type="spellEnd"/>
      <w:r w:rsidRPr="00825FF0">
        <w:rPr>
          <w:rFonts w:ascii="Times New Roman" w:eastAsia="Times New Roman" w:hAnsi="Times New Roman" w:cs="Times New Roman"/>
          <w:sz w:val="24"/>
          <w:szCs w:val="24"/>
          <w:lang w:eastAsia="pl-PL"/>
        </w:rPr>
        <w:t xml:space="preserve"> lub inne rozwiązanie umożliwiające zdalne sterowanie wentylacją, „</w:t>
      </w:r>
      <w:proofErr w:type="spellStart"/>
      <w:r w:rsidRPr="00825FF0">
        <w:rPr>
          <w:rFonts w:ascii="Times New Roman" w:eastAsia="Times New Roman" w:hAnsi="Times New Roman" w:cs="Times New Roman"/>
          <w:sz w:val="24"/>
          <w:szCs w:val="24"/>
          <w:lang w:eastAsia="pl-PL"/>
        </w:rPr>
        <w:t>biały”montaż</w:t>
      </w:r>
      <w:proofErr w:type="spellEnd"/>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sym w:font="Symbol" w:char="F02D"/>
      </w:r>
      <w:r w:rsidRPr="00825FF0">
        <w:rPr>
          <w:rFonts w:ascii="Times New Roman" w:eastAsia="Times New Roman" w:hAnsi="Times New Roman" w:cs="Times New Roman"/>
          <w:sz w:val="24"/>
          <w:szCs w:val="24"/>
          <w:lang w:eastAsia="pl-PL"/>
        </w:rPr>
        <w:t xml:space="preserve"> wyposażenie sali wiejskiej (wykaz wyposażenia załącznik nr 9 do SIWZ), </w:t>
      </w:r>
      <w:r w:rsidRPr="00825FF0">
        <w:rPr>
          <w:rFonts w:ascii="Times New Roman" w:eastAsia="Times New Roman" w:hAnsi="Times New Roman" w:cs="Times New Roman"/>
          <w:sz w:val="24"/>
          <w:szCs w:val="24"/>
          <w:lang w:eastAsia="pl-PL"/>
        </w:rPr>
        <w:sym w:font="Symbol" w:char="F02D"/>
      </w:r>
      <w:r w:rsidRPr="00825FF0">
        <w:rPr>
          <w:rFonts w:ascii="Times New Roman" w:eastAsia="Times New Roman" w:hAnsi="Times New Roman" w:cs="Times New Roman"/>
          <w:sz w:val="24"/>
          <w:szCs w:val="24"/>
          <w:lang w:eastAsia="pl-PL"/>
        </w:rPr>
        <w:t xml:space="preserve"> zagospodarowanie terenu, </w:t>
      </w:r>
      <w:r w:rsidRPr="00825FF0">
        <w:rPr>
          <w:rFonts w:ascii="Times New Roman" w:eastAsia="Times New Roman" w:hAnsi="Times New Roman" w:cs="Times New Roman"/>
          <w:sz w:val="24"/>
          <w:szCs w:val="24"/>
          <w:lang w:eastAsia="pl-PL"/>
        </w:rPr>
        <w:sym w:font="Symbol" w:char="F02D"/>
      </w:r>
      <w:r w:rsidRPr="00825FF0">
        <w:rPr>
          <w:rFonts w:ascii="Times New Roman" w:eastAsia="Times New Roman" w:hAnsi="Times New Roman" w:cs="Times New Roman"/>
          <w:sz w:val="24"/>
          <w:szCs w:val="24"/>
          <w:lang w:eastAsia="pl-PL"/>
        </w:rPr>
        <w:t xml:space="preserve"> montaż urządzeń fotowoltaicznych na dachu budynku, </w:t>
      </w:r>
      <w:r w:rsidRPr="00825FF0">
        <w:rPr>
          <w:rFonts w:ascii="Times New Roman" w:eastAsia="Times New Roman" w:hAnsi="Times New Roman" w:cs="Times New Roman"/>
          <w:sz w:val="24"/>
          <w:szCs w:val="24"/>
          <w:lang w:eastAsia="pl-PL"/>
        </w:rPr>
        <w:sym w:font="Symbol" w:char="F02D"/>
      </w:r>
      <w:r w:rsidRPr="00825FF0">
        <w:rPr>
          <w:rFonts w:ascii="Times New Roman" w:eastAsia="Times New Roman" w:hAnsi="Times New Roman" w:cs="Times New Roman"/>
          <w:sz w:val="24"/>
          <w:szCs w:val="24"/>
          <w:lang w:eastAsia="pl-PL"/>
        </w:rPr>
        <w:t xml:space="preserve"> uzyskanie prawomocnej decyzji pozwolenia na użytkowanie.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II.5) Główny kod CPV: </w:t>
      </w:r>
      <w:r w:rsidRPr="00825FF0">
        <w:rPr>
          <w:rFonts w:ascii="Times New Roman" w:eastAsia="Times New Roman" w:hAnsi="Times New Roman" w:cs="Times New Roman"/>
          <w:sz w:val="24"/>
          <w:szCs w:val="24"/>
          <w:lang w:eastAsia="pl-PL"/>
        </w:rPr>
        <w:t xml:space="preserve">45210000-2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Dodatkowe kody CPV:</w:t>
      </w:r>
      <w:r w:rsidRPr="00825FF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25FF0" w:rsidRPr="00825FF0" w:rsidTr="00825FF0">
        <w:tc>
          <w:tcPr>
            <w:tcW w:w="0" w:type="auto"/>
            <w:tcBorders>
              <w:top w:val="single" w:sz="6" w:space="0" w:color="000000"/>
              <w:left w:val="single" w:sz="6" w:space="0" w:color="000000"/>
              <w:bottom w:val="single" w:sz="6" w:space="0" w:color="000000"/>
              <w:right w:val="single" w:sz="6" w:space="0" w:color="000000"/>
            </w:tcBorders>
            <w:vAlign w:val="center"/>
            <w:hideMark/>
          </w:tcPr>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Kod CPV</w:t>
            </w:r>
          </w:p>
        </w:tc>
      </w:tr>
      <w:tr w:rsidR="00825FF0" w:rsidRPr="00825FF0" w:rsidTr="00825FF0">
        <w:tc>
          <w:tcPr>
            <w:tcW w:w="0" w:type="auto"/>
            <w:tcBorders>
              <w:top w:val="single" w:sz="6" w:space="0" w:color="000000"/>
              <w:left w:val="single" w:sz="6" w:space="0" w:color="000000"/>
              <w:bottom w:val="single" w:sz="6" w:space="0" w:color="000000"/>
              <w:right w:val="single" w:sz="6" w:space="0" w:color="000000"/>
            </w:tcBorders>
            <w:vAlign w:val="center"/>
            <w:hideMark/>
          </w:tcPr>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45310000-3</w:t>
            </w:r>
          </w:p>
        </w:tc>
      </w:tr>
      <w:tr w:rsidR="00825FF0" w:rsidRPr="00825FF0" w:rsidTr="00825FF0">
        <w:tc>
          <w:tcPr>
            <w:tcW w:w="0" w:type="auto"/>
            <w:tcBorders>
              <w:top w:val="single" w:sz="6" w:space="0" w:color="000000"/>
              <w:left w:val="single" w:sz="6" w:space="0" w:color="000000"/>
              <w:bottom w:val="single" w:sz="6" w:space="0" w:color="000000"/>
              <w:right w:val="single" w:sz="6" w:space="0" w:color="000000"/>
            </w:tcBorders>
            <w:vAlign w:val="center"/>
            <w:hideMark/>
          </w:tcPr>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45330000-9</w:t>
            </w:r>
          </w:p>
        </w:tc>
      </w:tr>
      <w:tr w:rsidR="00825FF0" w:rsidRPr="00825FF0" w:rsidTr="00825FF0">
        <w:tc>
          <w:tcPr>
            <w:tcW w:w="0" w:type="auto"/>
            <w:tcBorders>
              <w:top w:val="single" w:sz="6" w:space="0" w:color="000000"/>
              <w:left w:val="single" w:sz="6" w:space="0" w:color="000000"/>
              <w:bottom w:val="single" w:sz="6" w:space="0" w:color="000000"/>
              <w:right w:val="single" w:sz="6" w:space="0" w:color="000000"/>
            </w:tcBorders>
            <w:vAlign w:val="center"/>
            <w:hideMark/>
          </w:tcPr>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45400000-9</w:t>
            </w:r>
          </w:p>
        </w:tc>
      </w:tr>
      <w:tr w:rsidR="00825FF0" w:rsidRPr="00825FF0" w:rsidTr="00825FF0">
        <w:tc>
          <w:tcPr>
            <w:tcW w:w="0" w:type="auto"/>
            <w:tcBorders>
              <w:top w:val="single" w:sz="6" w:space="0" w:color="000000"/>
              <w:left w:val="single" w:sz="6" w:space="0" w:color="000000"/>
              <w:bottom w:val="single" w:sz="6" w:space="0" w:color="000000"/>
              <w:right w:val="single" w:sz="6" w:space="0" w:color="000000"/>
            </w:tcBorders>
            <w:vAlign w:val="center"/>
            <w:hideMark/>
          </w:tcPr>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45111291-4</w:t>
            </w:r>
          </w:p>
        </w:tc>
      </w:tr>
    </w:tbl>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II.6) Całkowita wartość zamówienia </w:t>
      </w:r>
      <w:r w:rsidRPr="00825FF0">
        <w:rPr>
          <w:rFonts w:ascii="Times New Roman" w:eastAsia="Times New Roman" w:hAnsi="Times New Roman" w:cs="Times New Roman"/>
          <w:i/>
          <w:iCs/>
          <w:sz w:val="24"/>
          <w:szCs w:val="24"/>
          <w:lang w:eastAsia="pl-PL"/>
        </w:rPr>
        <w:t>(jeżeli zamawiający podaje informacje o wartości zamówienia)</w:t>
      </w:r>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br/>
        <w:t xml:space="preserve">Wartość bez VAT: </w:t>
      </w:r>
      <w:r w:rsidRPr="00825FF0">
        <w:rPr>
          <w:rFonts w:ascii="Times New Roman" w:eastAsia="Times New Roman" w:hAnsi="Times New Roman" w:cs="Times New Roman"/>
          <w:sz w:val="24"/>
          <w:szCs w:val="24"/>
          <w:lang w:eastAsia="pl-PL"/>
        </w:rPr>
        <w:br/>
        <w:t xml:space="preserve">Waluta: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25FF0">
        <w:rPr>
          <w:rFonts w:ascii="Times New Roman" w:eastAsia="Times New Roman" w:hAnsi="Times New Roman" w:cs="Times New Roman"/>
          <w:sz w:val="24"/>
          <w:szCs w:val="24"/>
          <w:lang w:eastAsia="pl-PL"/>
        </w:rPr>
        <w:t xml:space="preserve">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25FF0">
        <w:rPr>
          <w:rFonts w:ascii="Times New Roman" w:eastAsia="Times New Roman" w:hAnsi="Times New Roman" w:cs="Times New Roman"/>
          <w:b/>
          <w:bCs/>
          <w:sz w:val="24"/>
          <w:szCs w:val="24"/>
          <w:lang w:eastAsia="pl-PL"/>
        </w:rPr>
        <w:t>Pzp</w:t>
      </w:r>
      <w:proofErr w:type="spellEnd"/>
      <w:r w:rsidRPr="00825FF0">
        <w:rPr>
          <w:rFonts w:ascii="Times New Roman" w:eastAsia="Times New Roman" w:hAnsi="Times New Roman" w:cs="Times New Roman"/>
          <w:b/>
          <w:bCs/>
          <w:sz w:val="24"/>
          <w:szCs w:val="24"/>
          <w:lang w:eastAsia="pl-PL"/>
        </w:rPr>
        <w:t xml:space="preserve">: </w:t>
      </w:r>
      <w:r w:rsidRPr="00825FF0">
        <w:rPr>
          <w:rFonts w:ascii="Times New Roman" w:eastAsia="Times New Roman" w:hAnsi="Times New Roman" w:cs="Times New Roman"/>
          <w:sz w:val="24"/>
          <w:szCs w:val="24"/>
          <w:lang w:eastAsia="pl-PL"/>
        </w:rPr>
        <w:t xml:space="preserve">Nie </w:t>
      </w:r>
      <w:r w:rsidRPr="00825FF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25FF0">
        <w:rPr>
          <w:rFonts w:ascii="Times New Roman" w:eastAsia="Times New Roman" w:hAnsi="Times New Roman" w:cs="Times New Roman"/>
          <w:sz w:val="24"/>
          <w:szCs w:val="24"/>
          <w:lang w:eastAsia="pl-PL"/>
        </w:rPr>
        <w:t>Pzp</w:t>
      </w:r>
      <w:proofErr w:type="spellEnd"/>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br/>
        <w:t>miesiącach:   </w:t>
      </w:r>
      <w:r w:rsidRPr="00825FF0">
        <w:rPr>
          <w:rFonts w:ascii="Times New Roman" w:eastAsia="Times New Roman" w:hAnsi="Times New Roman" w:cs="Times New Roman"/>
          <w:i/>
          <w:iCs/>
          <w:sz w:val="24"/>
          <w:szCs w:val="24"/>
          <w:lang w:eastAsia="pl-PL"/>
        </w:rPr>
        <w:t xml:space="preserve"> lub </w:t>
      </w:r>
      <w:r w:rsidRPr="00825FF0">
        <w:rPr>
          <w:rFonts w:ascii="Times New Roman" w:eastAsia="Times New Roman" w:hAnsi="Times New Roman" w:cs="Times New Roman"/>
          <w:b/>
          <w:bCs/>
          <w:sz w:val="24"/>
          <w:szCs w:val="24"/>
          <w:lang w:eastAsia="pl-PL"/>
        </w:rPr>
        <w:t>dniach:</w:t>
      </w:r>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i/>
          <w:iCs/>
          <w:sz w:val="24"/>
          <w:szCs w:val="24"/>
          <w:lang w:eastAsia="pl-PL"/>
        </w:rPr>
        <w:t>lub</w:t>
      </w:r>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data rozpoczęcia: </w:t>
      </w:r>
      <w:r w:rsidRPr="00825FF0">
        <w:rPr>
          <w:rFonts w:ascii="Times New Roman" w:eastAsia="Times New Roman" w:hAnsi="Times New Roman" w:cs="Times New Roman"/>
          <w:sz w:val="24"/>
          <w:szCs w:val="24"/>
          <w:lang w:eastAsia="pl-PL"/>
        </w:rPr>
        <w:t> </w:t>
      </w:r>
      <w:r w:rsidRPr="00825FF0">
        <w:rPr>
          <w:rFonts w:ascii="Times New Roman" w:eastAsia="Times New Roman" w:hAnsi="Times New Roman" w:cs="Times New Roman"/>
          <w:i/>
          <w:iCs/>
          <w:sz w:val="24"/>
          <w:szCs w:val="24"/>
          <w:lang w:eastAsia="pl-PL"/>
        </w:rPr>
        <w:t xml:space="preserve"> lub </w:t>
      </w:r>
      <w:r w:rsidRPr="00825FF0">
        <w:rPr>
          <w:rFonts w:ascii="Times New Roman" w:eastAsia="Times New Roman" w:hAnsi="Times New Roman" w:cs="Times New Roman"/>
          <w:b/>
          <w:bCs/>
          <w:sz w:val="24"/>
          <w:szCs w:val="24"/>
          <w:lang w:eastAsia="pl-PL"/>
        </w:rPr>
        <w:t xml:space="preserve">zakończenia: </w:t>
      </w:r>
      <w:r w:rsidRPr="00825FF0">
        <w:rPr>
          <w:rFonts w:ascii="Times New Roman" w:eastAsia="Times New Roman" w:hAnsi="Times New Roman" w:cs="Times New Roman"/>
          <w:sz w:val="24"/>
          <w:szCs w:val="24"/>
          <w:lang w:eastAsia="pl-PL"/>
        </w:rPr>
        <w:t xml:space="preserve">2019-08-23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lastRenderedPageBreak/>
        <w:br/>
      </w:r>
      <w:r w:rsidRPr="00825FF0">
        <w:rPr>
          <w:rFonts w:ascii="Times New Roman" w:eastAsia="Times New Roman" w:hAnsi="Times New Roman" w:cs="Times New Roman"/>
          <w:b/>
          <w:bCs/>
          <w:sz w:val="24"/>
          <w:szCs w:val="24"/>
          <w:lang w:eastAsia="pl-PL"/>
        </w:rPr>
        <w:t xml:space="preserve">II.9) Informacje dodatkowe: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b/>
          <w:bCs/>
          <w:sz w:val="24"/>
          <w:szCs w:val="24"/>
          <w:lang w:eastAsia="pl-PL"/>
        </w:rPr>
        <w:t xml:space="preserve">III.1) WARUNKI UDZIAŁU W POSTĘPOWANIU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br/>
        <w:t xml:space="preserve">Określenie warunków: Zamawiający nie stawia wymagań w zakresie spełnienia niniejszego warunku </w:t>
      </w:r>
      <w:r w:rsidRPr="00825FF0">
        <w:rPr>
          <w:rFonts w:ascii="Times New Roman" w:eastAsia="Times New Roman" w:hAnsi="Times New Roman" w:cs="Times New Roman"/>
          <w:sz w:val="24"/>
          <w:szCs w:val="24"/>
          <w:lang w:eastAsia="pl-PL"/>
        </w:rPr>
        <w:br/>
        <w:t xml:space="preserve">Informacje dodatkowe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III.1.2) Sytuacja finansowa lub ekonomiczna </w:t>
      </w:r>
      <w:r w:rsidRPr="00825FF0">
        <w:rPr>
          <w:rFonts w:ascii="Times New Roman" w:eastAsia="Times New Roman" w:hAnsi="Times New Roman" w:cs="Times New Roman"/>
          <w:sz w:val="24"/>
          <w:szCs w:val="24"/>
          <w:lang w:eastAsia="pl-PL"/>
        </w:rPr>
        <w:br/>
        <w:t xml:space="preserve">Określenie warunków: O udzielenie zamówienia mogą ubiegać się wykonawcy, którzy posiadają środki finansowe lub zdolność kredytową w wysokości co najmniej 200.000 zł ( dwieście tysięcy zł). Ocena spełniania warunku zostanie dokonana na podstawie złożonej informacji banku lub spółdzielczej kasy oszczędnościowo – kredytowej potwierdzającej wysokość posiadanych środków finansowych lub zdolność kredytową wykonawcy, wystawioną w okresie nie wcześniejszym niż 1 miesiąc, na zasadzie spełnia/nie spełnia.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Wykonawca, który polega na sytuacji finansowej innych podmiotów, odpowiada solidarnie z podmiotem, który zobowiązał się do udostępnienia zasobów, za szkodę poniesioną przez Zamawiającego powstałą wskutek nieudostępnienia tych zasobów, chyba że za nieudostępnienie zasobów nie ponosi winy. </w:t>
      </w:r>
      <w:r w:rsidRPr="00825FF0">
        <w:rPr>
          <w:rFonts w:ascii="Times New Roman" w:eastAsia="Times New Roman" w:hAnsi="Times New Roman" w:cs="Times New Roman"/>
          <w:sz w:val="24"/>
          <w:szCs w:val="24"/>
          <w:lang w:eastAsia="pl-PL"/>
        </w:rPr>
        <w:br/>
        <w:t xml:space="preserve">Informacje dodatkowe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III.1.3) Zdolność techniczna lub zawodowa </w:t>
      </w:r>
      <w:r w:rsidRPr="00825FF0">
        <w:rPr>
          <w:rFonts w:ascii="Times New Roman" w:eastAsia="Times New Roman" w:hAnsi="Times New Roman" w:cs="Times New Roman"/>
          <w:sz w:val="24"/>
          <w:szCs w:val="24"/>
          <w:lang w:eastAsia="pl-PL"/>
        </w:rPr>
        <w:br/>
        <w:t xml:space="preserve">Określenie warunków: 1) Doświadczenie: O udzielenie zamówienia mogą ubiegać się Wykonawcy, którzy w okresie ostatnich pięciu lat przed upływem terminu składania ofert, a jeżeli okres prowadzenia działalności jest krótszy - w tym okresie, wykonali co najmniej jedno zamówienie o wartości min. 550.000 zł brutto, polegające na budowie/rozbudowie/przebudowie/nadbudowie budynku użyteczności publicznej, w ramach którego wykonano m.in. roboty budowlane polegające na montażu instalacji OZE (odnawialne źródła energii). Ocena spełniania warunku będzie dokonana na podstawie złożonego wykazu wykonanych robót budowlanych i załączonych dowodów określających, czy te roboty zostały wykonane należycie, zgodnie z przepisami prawa budowlanego, zasadami wiedzy technicznej i prawidłowo ukończone; na zasadzie spełnia/nie spełnia. Wykonawca może polegać na zdolnościach technicznych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2) osób zdolnych do wykonania </w:t>
      </w:r>
      <w:proofErr w:type="spellStart"/>
      <w:r w:rsidRPr="00825FF0">
        <w:rPr>
          <w:rFonts w:ascii="Times New Roman" w:eastAsia="Times New Roman" w:hAnsi="Times New Roman" w:cs="Times New Roman"/>
          <w:sz w:val="24"/>
          <w:szCs w:val="24"/>
          <w:lang w:eastAsia="pl-PL"/>
        </w:rPr>
        <w:t>zamówienia:O</w:t>
      </w:r>
      <w:proofErr w:type="spellEnd"/>
      <w:r w:rsidRPr="00825FF0">
        <w:rPr>
          <w:rFonts w:ascii="Times New Roman" w:eastAsia="Times New Roman" w:hAnsi="Times New Roman" w:cs="Times New Roman"/>
          <w:sz w:val="24"/>
          <w:szCs w:val="24"/>
          <w:lang w:eastAsia="pl-PL"/>
        </w:rPr>
        <w:t xml:space="preserve"> udzielenie zamówienia mogą ubiegać się Wykonawcy, którzy dysponują lub będą dysponować osobami </w:t>
      </w:r>
      <w:r w:rsidRPr="00825FF0">
        <w:rPr>
          <w:rFonts w:ascii="Times New Roman" w:eastAsia="Times New Roman" w:hAnsi="Times New Roman" w:cs="Times New Roman"/>
          <w:sz w:val="24"/>
          <w:szCs w:val="24"/>
          <w:lang w:eastAsia="pl-PL"/>
        </w:rPr>
        <w:lastRenderedPageBreak/>
        <w:t xml:space="preserve">zdolnymi do wykonania zamówienia, posiadającymi uprawnienia bez ograniczeń w następujących specjalnościach: a) kierownik budowy (1 osoba) posiadający uprawnienia budowlane do kierowania robotami budowlanymi w specjalności </w:t>
      </w:r>
      <w:proofErr w:type="spellStart"/>
      <w:r w:rsidRPr="00825FF0">
        <w:rPr>
          <w:rFonts w:ascii="Times New Roman" w:eastAsia="Times New Roman" w:hAnsi="Times New Roman" w:cs="Times New Roman"/>
          <w:sz w:val="24"/>
          <w:szCs w:val="24"/>
          <w:lang w:eastAsia="pl-PL"/>
        </w:rPr>
        <w:t>konstrukcyjno</w:t>
      </w:r>
      <w:proofErr w:type="spellEnd"/>
      <w:r w:rsidRPr="00825FF0">
        <w:rPr>
          <w:rFonts w:ascii="Times New Roman" w:eastAsia="Times New Roman" w:hAnsi="Times New Roman" w:cs="Times New Roman"/>
          <w:sz w:val="24"/>
          <w:szCs w:val="24"/>
          <w:lang w:eastAsia="pl-PL"/>
        </w:rPr>
        <w:t xml:space="preserve"> – budowlanej, bądź też odpowiadające im uprawnienia budowlane wydane na podstawie wcześniej obowiązujących przepisów umożliwiające wykonywanie funkcji kierownika budowy i co najmniej 1-roczne doświadczenie w kierowaniu budową, b) kierownik robót sanitarnych (1 osoba) posiadający uprawnienia budowlane do kierowania robotami budowlanymi w specjalności instalacyjnej w zakresie sieci, instalacji i urządzeń cieplnych, wentylacyjnych, gazowych, wodociągowych i kanalizacyjnych bądź też odpowiadające im uprawnienia budowlane wydane na podstawie wcześniej obowiązujących przepisów umożliwiające wykonywanie funkcji kierownika budowy lub robót i co najmniej 1-roczne doświadczenie w pełnieniu funkcji kierownika budowy lub kierownika robót, c) kierownikiem robót elektrycznych (1 osoba) posiadający uprawnienia budowlane do kierowania robotami budowlanymi w specjalności instalacyjnej w zakresie sieci, instalacji i urządzeń elektrycznych i elektroenergetycznych bądź też odpowiadające im uprawnienia budowlane wydane na podstawie wcześniej obowiązujących przepisów umożliwiające wykonywanie funkcji kierownika robót elektrycznych i co najmniej 1-roczne doświadczenie w pełnieniu funkcji kierownika budowy lub kierownika robót, Wykonawca może polegać na zdolnościach technicznych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r w:rsidRPr="00825FF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25FF0">
        <w:rPr>
          <w:rFonts w:ascii="Times New Roman" w:eastAsia="Times New Roman" w:hAnsi="Times New Roman" w:cs="Times New Roman"/>
          <w:sz w:val="24"/>
          <w:szCs w:val="24"/>
          <w:lang w:eastAsia="pl-PL"/>
        </w:rPr>
        <w:br/>
        <w:t xml:space="preserve">Informacje dodatkowe: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b/>
          <w:bCs/>
          <w:sz w:val="24"/>
          <w:szCs w:val="24"/>
          <w:lang w:eastAsia="pl-PL"/>
        </w:rPr>
        <w:t xml:space="preserve">III.2) PODSTAWY WYKLUCZENIA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25FF0">
        <w:rPr>
          <w:rFonts w:ascii="Times New Roman" w:eastAsia="Times New Roman" w:hAnsi="Times New Roman" w:cs="Times New Roman"/>
          <w:b/>
          <w:bCs/>
          <w:sz w:val="24"/>
          <w:szCs w:val="24"/>
          <w:lang w:eastAsia="pl-PL"/>
        </w:rPr>
        <w:t>Pzp</w:t>
      </w:r>
      <w:proofErr w:type="spellEnd"/>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25FF0">
        <w:rPr>
          <w:rFonts w:ascii="Times New Roman" w:eastAsia="Times New Roman" w:hAnsi="Times New Roman" w:cs="Times New Roman"/>
          <w:b/>
          <w:bCs/>
          <w:sz w:val="24"/>
          <w:szCs w:val="24"/>
          <w:lang w:eastAsia="pl-PL"/>
        </w:rPr>
        <w:t>Pzp</w:t>
      </w:r>
      <w:proofErr w:type="spellEnd"/>
      <w:r w:rsidRPr="00825FF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25FF0">
        <w:rPr>
          <w:rFonts w:ascii="Times New Roman" w:eastAsia="Times New Roman" w:hAnsi="Times New Roman" w:cs="Times New Roman"/>
          <w:sz w:val="24"/>
          <w:szCs w:val="24"/>
          <w:lang w:eastAsia="pl-PL"/>
        </w:rPr>
        <w:t>Pzp</w:t>
      </w:r>
      <w:proofErr w:type="spellEnd"/>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25FF0">
        <w:rPr>
          <w:rFonts w:ascii="Times New Roman" w:eastAsia="Times New Roman" w:hAnsi="Times New Roman" w:cs="Times New Roman"/>
          <w:sz w:val="24"/>
          <w:szCs w:val="24"/>
          <w:lang w:eastAsia="pl-PL"/>
        </w:rPr>
        <w:t>Pzp</w:t>
      </w:r>
      <w:proofErr w:type="spellEnd"/>
      <w:r w:rsidRPr="00825FF0">
        <w:rPr>
          <w:rFonts w:ascii="Times New Roman" w:eastAsia="Times New Roman" w:hAnsi="Times New Roman" w:cs="Times New Roman"/>
          <w:sz w:val="24"/>
          <w:szCs w:val="24"/>
          <w:lang w:eastAsia="pl-PL"/>
        </w:rPr>
        <w:t xml:space="preserve">)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25FF0">
        <w:rPr>
          <w:rFonts w:ascii="Times New Roman" w:eastAsia="Times New Roman" w:hAnsi="Times New Roman" w:cs="Times New Roman"/>
          <w:sz w:val="24"/>
          <w:szCs w:val="24"/>
          <w:lang w:eastAsia="pl-PL"/>
        </w:rPr>
        <w:br/>
        <w:t xml:space="preserve">Tak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Oświadczenie o spełnianiu kryteriów selekcji </w:t>
      </w:r>
      <w:r w:rsidRPr="00825FF0">
        <w:rPr>
          <w:rFonts w:ascii="Times New Roman" w:eastAsia="Times New Roman" w:hAnsi="Times New Roman" w:cs="Times New Roman"/>
          <w:sz w:val="24"/>
          <w:szCs w:val="24"/>
          <w:lang w:eastAsia="pl-PL"/>
        </w:rPr>
        <w:br/>
        <w:t xml:space="preserve">Nie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oświadczenie wykonawcy o niezaleganiu z opłacaniem podatków i opłat lokalnych, o których mowa w ustawie z dnia 12 stycznia 1991 r. o podatkach i opłatach lokalnych (Dz. U. z 2016 r. poz. 716); 1.1 Zamawiający żąda od wykonawcy, który na potwierdzenie spełniania warunków udziału w postępowaniu, polega na zdolnościach lub sytuacji innych podmiotów, przedstawienia w odniesieniu do tych podmiotów dokumentów wymienionych w pkt. 1 </w:t>
      </w:r>
      <w:proofErr w:type="spellStart"/>
      <w:r w:rsidRPr="00825FF0">
        <w:rPr>
          <w:rFonts w:ascii="Times New Roman" w:eastAsia="Times New Roman" w:hAnsi="Times New Roman" w:cs="Times New Roman"/>
          <w:sz w:val="24"/>
          <w:szCs w:val="24"/>
          <w:lang w:eastAsia="pl-PL"/>
        </w:rPr>
        <w:t>ppkt</w:t>
      </w:r>
      <w:proofErr w:type="spellEnd"/>
      <w:r w:rsidRPr="00825FF0">
        <w:rPr>
          <w:rFonts w:ascii="Times New Roman" w:eastAsia="Times New Roman" w:hAnsi="Times New Roman" w:cs="Times New Roman"/>
          <w:sz w:val="24"/>
          <w:szCs w:val="24"/>
          <w:lang w:eastAsia="pl-PL"/>
        </w:rPr>
        <w:t xml:space="preserve">. 1 – 4. 1.2 Jeżeli wykonawca ma siedzibę lub miejsce zamieszkania poza terytorium Rzeczypospolitej Polskiej, zamiast dokumentów, o których mowa w pkt 1 </w:t>
      </w:r>
      <w:proofErr w:type="spellStart"/>
      <w:r w:rsidRPr="00825FF0">
        <w:rPr>
          <w:rFonts w:ascii="Times New Roman" w:eastAsia="Times New Roman" w:hAnsi="Times New Roman" w:cs="Times New Roman"/>
          <w:sz w:val="24"/>
          <w:szCs w:val="24"/>
          <w:lang w:eastAsia="pl-PL"/>
        </w:rPr>
        <w:t>ppkt</w:t>
      </w:r>
      <w:proofErr w:type="spellEnd"/>
      <w:r w:rsidRPr="00825FF0">
        <w:rPr>
          <w:rFonts w:ascii="Times New Roman" w:eastAsia="Times New Roman" w:hAnsi="Times New Roman" w:cs="Times New Roman"/>
          <w:sz w:val="24"/>
          <w:szCs w:val="24"/>
          <w:lang w:eastAsia="pl-PL"/>
        </w:rPr>
        <w:t xml:space="preserve">. 1, 2,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1.2 lit. a)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t>
      </w:r>
      <w:r w:rsidRPr="00825FF0">
        <w:rPr>
          <w:rFonts w:ascii="Times New Roman" w:eastAsia="Times New Roman" w:hAnsi="Times New Roman" w:cs="Times New Roman"/>
          <w:sz w:val="24"/>
          <w:szCs w:val="24"/>
          <w:lang w:eastAsia="pl-PL"/>
        </w:rPr>
        <w:lastRenderedPageBreak/>
        <w:t xml:space="preserve">powyżej powinny być wystawione zgodnie ze wskazaniem w pkt. 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b/>
          <w:bCs/>
          <w:sz w:val="24"/>
          <w:szCs w:val="24"/>
          <w:lang w:eastAsia="pl-PL"/>
        </w:rPr>
        <w:t>III.5.1) W ZAKRESIE SPEŁNIANIA WARUNKÓW UDZIAŁU W POSTĘPOWANIU:</w:t>
      </w:r>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br/>
        <w:t xml:space="preserve">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nazwiska osób skierowanych do wykonywania zamówienia, - funkcja, jaką pełnić będzie wskazana osoba, - rodzaj i specjalność uprawnień numer, data wydania I organ wydający uprawnienia, wykształcenie, - krótka informacja o wykonywanych i zakończonych czynności kierownika budowy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III.5.2) W ZAKRESIE KRYTERIÓW SELEKCJI:</w:t>
      </w:r>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br/>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b/>
          <w:bCs/>
          <w:sz w:val="24"/>
          <w:szCs w:val="24"/>
          <w:lang w:eastAsia="pl-PL"/>
        </w:rPr>
        <w:t xml:space="preserve">III.7) INNE DOKUMENTY NIE WYMIENIONE W pkt III.3) - III.6)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u w:val="single"/>
          <w:lang w:eastAsia="pl-PL"/>
        </w:rPr>
        <w:t xml:space="preserve">SEKCJA IV: PROCEDURA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b/>
          <w:bCs/>
          <w:sz w:val="24"/>
          <w:szCs w:val="24"/>
          <w:lang w:eastAsia="pl-PL"/>
        </w:rPr>
        <w:t xml:space="preserve">IV.1) OPIS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IV.1.1) Tryb udzielenia zamówienia: </w:t>
      </w:r>
      <w:r w:rsidRPr="00825FF0">
        <w:rPr>
          <w:rFonts w:ascii="Times New Roman" w:eastAsia="Times New Roman" w:hAnsi="Times New Roman" w:cs="Times New Roman"/>
          <w:sz w:val="24"/>
          <w:szCs w:val="24"/>
          <w:lang w:eastAsia="pl-PL"/>
        </w:rPr>
        <w:t xml:space="preserve">Przetarg nieograniczony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IV.1.2) Zamawiający żąda wniesienia wadium:</w:t>
      </w:r>
      <w:r w:rsidRPr="00825FF0">
        <w:rPr>
          <w:rFonts w:ascii="Times New Roman" w:eastAsia="Times New Roman" w:hAnsi="Times New Roman" w:cs="Times New Roman"/>
          <w:sz w:val="24"/>
          <w:szCs w:val="24"/>
          <w:lang w:eastAsia="pl-PL"/>
        </w:rPr>
        <w:t xml:space="preserve">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Tak </w:t>
      </w:r>
      <w:r w:rsidRPr="00825FF0">
        <w:rPr>
          <w:rFonts w:ascii="Times New Roman" w:eastAsia="Times New Roman" w:hAnsi="Times New Roman" w:cs="Times New Roman"/>
          <w:sz w:val="24"/>
          <w:szCs w:val="24"/>
          <w:lang w:eastAsia="pl-PL"/>
        </w:rPr>
        <w:br/>
        <w:t xml:space="preserve">Informacja na temat wadium </w:t>
      </w:r>
      <w:r w:rsidRPr="00825FF0">
        <w:rPr>
          <w:rFonts w:ascii="Times New Roman" w:eastAsia="Times New Roman" w:hAnsi="Times New Roman" w:cs="Times New Roman"/>
          <w:sz w:val="24"/>
          <w:szCs w:val="24"/>
          <w:lang w:eastAsia="pl-PL"/>
        </w:rPr>
        <w:br/>
        <w:t xml:space="preserve">1. Wysokość wadium ustala się w kwocie: 15 000,00 zł (piętnaście tysięcy złotych). Wadium </w:t>
      </w:r>
      <w:r w:rsidRPr="00825FF0">
        <w:rPr>
          <w:rFonts w:ascii="Times New Roman" w:eastAsia="Times New Roman" w:hAnsi="Times New Roman" w:cs="Times New Roman"/>
          <w:sz w:val="24"/>
          <w:szCs w:val="24"/>
          <w:lang w:eastAsia="pl-PL"/>
        </w:rPr>
        <w:lastRenderedPageBreak/>
        <w:t xml:space="preserve">w formie pieniężnej należy wnieść przelewem na rachunek bankowy Zamawiającego: Nr rachunku: 22 8944 0003 3900 3883 2000 0030 z dopiskiem na blankiecie przelewu: wadium na zabezpieczenie oferty przetargowej zadania: Budowa budynku wielofunkcyjnej sali wiejskiej w Trzebinie - etap II 2. Kopię dowodu przelewu potwierdzoną za zgodność z oryginałem należy dołączyć do oferty. 3. Wadium może być wnoszone w formie: w pieniądzu, poręczenia bankowego, poręczenia pieniężnego SKOK, gwarancji bankowej, gwarancji ubezpieczeniowej lub poręczeniach udzielanych przez podmioty o których mowa w art. 6b ust. 5 pkt 2 ustawy z dnia 9 listopada 2000 roku o utworzeniu Polskiej Agencji Rozwoju </w:t>
      </w:r>
      <w:proofErr w:type="spellStart"/>
      <w:r w:rsidRPr="00825FF0">
        <w:rPr>
          <w:rFonts w:ascii="Times New Roman" w:eastAsia="Times New Roman" w:hAnsi="Times New Roman" w:cs="Times New Roman"/>
          <w:sz w:val="24"/>
          <w:szCs w:val="24"/>
          <w:lang w:eastAsia="pl-PL"/>
        </w:rPr>
        <w:t>Przed¬siębiorczości</w:t>
      </w:r>
      <w:proofErr w:type="spellEnd"/>
      <w:r w:rsidRPr="00825FF0">
        <w:rPr>
          <w:rFonts w:ascii="Times New Roman" w:eastAsia="Times New Roman" w:hAnsi="Times New Roman" w:cs="Times New Roman"/>
          <w:sz w:val="24"/>
          <w:szCs w:val="24"/>
          <w:lang w:eastAsia="pl-PL"/>
        </w:rPr>
        <w:t xml:space="preserve"> (Dz. U. z 2014 r. poz. 1804 z </w:t>
      </w:r>
      <w:proofErr w:type="spellStart"/>
      <w:r w:rsidRPr="00825FF0">
        <w:rPr>
          <w:rFonts w:ascii="Times New Roman" w:eastAsia="Times New Roman" w:hAnsi="Times New Roman" w:cs="Times New Roman"/>
          <w:sz w:val="24"/>
          <w:szCs w:val="24"/>
          <w:lang w:eastAsia="pl-PL"/>
        </w:rPr>
        <w:t>późn</w:t>
      </w:r>
      <w:proofErr w:type="spellEnd"/>
      <w:r w:rsidRPr="00825FF0">
        <w:rPr>
          <w:rFonts w:ascii="Times New Roman" w:eastAsia="Times New Roman" w:hAnsi="Times New Roman" w:cs="Times New Roman"/>
          <w:sz w:val="24"/>
          <w:szCs w:val="24"/>
          <w:lang w:eastAsia="pl-PL"/>
        </w:rPr>
        <w:t>. zm. ), które należy w formie oryginału zdeponować u Zamawiającego, a kopię załączyć do oferty. 4. W zależności od wybranej formy wymienionej w pkt. 3, wniesienie wadium należy potwierdzić poprze złożenie do oferty : a) oryginału lub kopii potwierdzonej za zgodność z oryginałem przez Wykonawcę : dowodu dokonania przelewu lub poręczenia udzielanego przez podmioty o których mowa w art. 6b ust. 5 pkt 2 ustawy z dnia 9 listopada 2000r. o utworzeniu Polskiej Agencji Rozwoju Przed-</w:t>
      </w:r>
      <w:proofErr w:type="spellStart"/>
      <w:r w:rsidRPr="00825FF0">
        <w:rPr>
          <w:rFonts w:ascii="Times New Roman" w:eastAsia="Times New Roman" w:hAnsi="Times New Roman" w:cs="Times New Roman"/>
          <w:sz w:val="24"/>
          <w:szCs w:val="24"/>
          <w:lang w:eastAsia="pl-PL"/>
        </w:rPr>
        <w:t>siębiorczości</w:t>
      </w:r>
      <w:proofErr w:type="spellEnd"/>
      <w:r w:rsidRPr="00825FF0">
        <w:rPr>
          <w:rFonts w:ascii="Times New Roman" w:eastAsia="Times New Roman" w:hAnsi="Times New Roman" w:cs="Times New Roman"/>
          <w:sz w:val="24"/>
          <w:szCs w:val="24"/>
          <w:lang w:eastAsia="pl-PL"/>
        </w:rPr>
        <w:t xml:space="preserve">, b) oryginału: gwarancji bankowej, poręczenia bankowego, gwarancji ubezpieczeniowej, poręczenia pieniężnego spółdzielczej kasy oszczędnościowo kredytowej. 5. 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825FF0">
        <w:rPr>
          <w:rFonts w:ascii="Times New Roman" w:eastAsia="Times New Roman" w:hAnsi="Times New Roman" w:cs="Times New Roman"/>
          <w:sz w:val="24"/>
          <w:szCs w:val="24"/>
          <w:lang w:eastAsia="pl-PL"/>
        </w:rPr>
        <w:t>Pzp</w:t>
      </w:r>
      <w:proofErr w:type="spellEnd"/>
      <w:r w:rsidRPr="00825FF0">
        <w:rPr>
          <w:rFonts w:ascii="Times New Roman" w:eastAsia="Times New Roman" w:hAnsi="Times New Roman" w:cs="Times New Roman"/>
          <w:sz w:val="24"/>
          <w:szCs w:val="24"/>
          <w:lang w:eastAsia="pl-PL"/>
        </w:rPr>
        <w:t xml:space="preserve">. 6. Treść gwarancji wadialnej musi zawierać następujące informacje: 1) nazwa i adres Zamawiającego; 2) nazwę przedmiotu zamówienia; 3) nazwę i adres Wykonawcy; 4) termin ważności gwarancji; 7. Wadium musi być wniesione nie później niż do wyznaczonego terminu składania ofert. 8. Wniesienie wadium w pieniądzu będzie skuteczne, jeżeli w podanym terminie rachunek bankowy Zamawiającego zostanie uznany pełną kwotą wymaganego wadium. 9. Wykonawca, który nie wniesie wadium lub nie zabezpieczy oferty akceptowalną formą wadium w wyznaczonym terminie zostanie wykluczony z postępowania, a jego oferta zostanie odrzucona. 10. Zamawiający zwróci niezwłocznie wadium wszystkim wykonawcom po wyborze oferty najkorzystniejszej, z wyjątkiem Wykonawcy, którego oferta została wybrana, jako najkorzystniejsza, z zastrzeżeniem art. 46 ust. 4a ustawy </w:t>
      </w:r>
      <w:proofErr w:type="spellStart"/>
      <w:r w:rsidRPr="00825FF0">
        <w:rPr>
          <w:rFonts w:ascii="Times New Roman" w:eastAsia="Times New Roman" w:hAnsi="Times New Roman" w:cs="Times New Roman"/>
          <w:sz w:val="24"/>
          <w:szCs w:val="24"/>
          <w:lang w:eastAsia="pl-PL"/>
        </w:rPr>
        <w:t>Pzp</w:t>
      </w:r>
      <w:proofErr w:type="spellEnd"/>
      <w:r w:rsidRPr="00825FF0">
        <w:rPr>
          <w:rFonts w:ascii="Times New Roman" w:eastAsia="Times New Roman" w:hAnsi="Times New Roman" w:cs="Times New Roman"/>
          <w:sz w:val="24"/>
          <w:szCs w:val="24"/>
          <w:lang w:eastAsia="pl-PL"/>
        </w:rPr>
        <w:t xml:space="preserve">. 11. Zamawiający zwróci niezwłocznie wadium wszystkim wykonawcom po unieważnieniu postępowania o udzielenie niniejszego zamówienia publicznego. 12. 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 13. 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 14. Zatrzymanie wadium nastąpi w okolicznościach, jeżeli: a)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 omyłki, o której mowa w art. 87 ust. 2 pkt 3 ustawy, co spowodowało brak możliwości wybrania oferty złożonej przez wykonawcę jako najkorzystniejszej, b) Wykonawca odmówił podpisania umowy w sprawie zamówienia publicznego na warunkach określonych w ofercie, c) Wykonawca nie wniósł wymaganego zabezpieczenia należytego </w:t>
      </w:r>
      <w:proofErr w:type="spellStart"/>
      <w:r w:rsidRPr="00825FF0">
        <w:rPr>
          <w:rFonts w:ascii="Times New Roman" w:eastAsia="Times New Roman" w:hAnsi="Times New Roman" w:cs="Times New Roman"/>
          <w:sz w:val="24"/>
          <w:szCs w:val="24"/>
          <w:lang w:eastAsia="pl-PL"/>
        </w:rPr>
        <w:t>wyko¬nania</w:t>
      </w:r>
      <w:proofErr w:type="spellEnd"/>
      <w:r w:rsidRPr="00825FF0">
        <w:rPr>
          <w:rFonts w:ascii="Times New Roman" w:eastAsia="Times New Roman" w:hAnsi="Times New Roman" w:cs="Times New Roman"/>
          <w:sz w:val="24"/>
          <w:szCs w:val="24"/>
          <w:lang w:eastAsia="pl-PL"/>
        </w:rPr>
        <w:t xml:space="preserve"> umowy, d) </w:t>
      </w:r>
      <w:r w:rsidRPr="00825FF0">
        <w:rPr>
          <w:rFonts w:ascii="Times New Roman" w:eastAsia="Times New Roman" w:hAnsi="Times New Roman" w:cs="Times New Roman"/>
          <w:sz w:val="24"/>
          <w:szCs w:val="24"/>
          <w:lang w:eastAsia="pl-PL"/>
        </w:rPr>
        <w:lastRenderedPageBreak/>
        <w:t xml:space="preserve">zawarcie umowy w sprawie zamówienia publicznego stało się niemożliwe z przyczyn leżących po stronie Wykonawcy.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IV.1.3) Przewiduje się udzielenie zaliczek na poczet wykonania zamówienia:</w:t>
      </w:r>
      <w:r w:rsidRPr="00825FF0">
        <w:rPr>
          <w:rFonts w:ascii="Times New Roman" w:eastAsia="Times New Roman" w:hAnsi="Times New Roman" w:cs="Times New Roman"/>
          <w:sz w:val="24"/>
          <w:szCs w:val="24"/>
          <w:lang w:eastAsia="pl-PL"/>
        </w:rPr>
        <w:t xml:space="preserve">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Nie </w:t>
      </w:r>
      <w:r w:rsidRPr="00825FF0">
        <w:rPr>
          <w:rFonts w:ascii="Times New Roman" w:eastAsia="Times New Roman" w:hAnsi="Times New Roman" w:cs="Times New Roman"/>
          <w:sz w:val="24"/>
          <w:szCs w:val="24"/>
          <w:lang w:eastAsia="pl-PL"/>
        </w:rPr>
        <w:br/>
        <w:t xml:space="preserve">Należy podać informacje na temat udzielania zaliczek: </w:t>
      </w:r>
      <w:r w:rsidRPr="00825FF0">
        <w:rPr>
          <w:rFonts w:ascii="Times New Roman" w:eastAsia="Times New Roman" w:hAnsi="Times New Roman" w:cs="Times New Roman"/>
          <w:sz w:val="24"/>
          <w:szCs w:val="24"/>
          <w:lang w:eastAsia="pl-PL"/>
        </w:rPr>
        <w:br/>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Nie </w:t>
      </w:r>
      <w:r w:rsidRPr="00825FF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25FF0">
        <w:rPr>
          <w:rFonts w:ascii="Times New Roman" w:eastAsia="Times New Roman" w:hAnsi="Times New Roman" w:cs="Times New Roman"/>
          <w:sz w:val="24"/>
          <w:szCs w:val="24"/>
          <w:lang w:eastAsia="pl-PL"/>
        </w:rPr>
        <w:br/>
        <w:t xml:space="preserve">Nie </w:t>
      </w:r>
      <w:r w:rsidRPr="00825FF0">
        <w:rPr>
          <w:rFonts w:ascii="Times New Roman" w:eastAsia="Times New Roman" w:hAnsi="Times New Roman" w:cs="Times New Roman"/>
          <w:sz w:val="24"/>
          <w:szCs w:val="24"/>
          <w:lang w:eastAsia="pl-PL"/>
        </w:rPr>
        <w:br/>
        <w:t xml:space="preserve">Informacje dodatkowe: </w:t>
      </w:r>
      <w:r w:rsidRPr="00825FF0">
        <w:rPr>
          <w:rFonts w:ascii="Times New Roman" w:eastAsia="Times New Roman" w:hAnsi="Times New Roman" w:cs="Times New Roman"/>
          <w:sz w:val="24"/>
          <w:szCs w:val="24"/>
          <w:lang w:eastAsia="pl-PL"/>
        </w:rPr>
        <w:br/>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IV.1.5.) Wymaga się złożenia oferty wariantowej: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Nie </w:t>
      </w:r>
      <w:r w:rsidRPr="00825FF0">
        <w:rPr>
          <w:rFonts w:ascii="Times New Roman" w:eastAsia="Times New Roman" w:hAnsi="Times New Roman" w:cs="Times New Roman"/>
          <w:sz w:val="24"/>
          <w:szCs w:val="24"/>
          <w:lang w:eastAsia="pl-PL"/>
        </w:rPr>
        <w:br/>
        <w:t xml:space="preserve">Dopuszcza się złożenie oferty wariantowej </w:t>
      </w:r>
      <w:r w:rsidRPr="00825FF0">
        <w:rPr>
          <w:rFonts w:ascii="Times New Roman" w:eastAsia="Times New Roman" w:hAnsi="Times New Roman" w:cs="Times New Roman"/>
          <w:sz w:val="24"/>
          <w:szCs w:val="24"/>
          <w:lang w:eastAsia="pl-PL"/>
        </w:rPr>
        <w:br/>
        <w:t xml:space="preserve">Nie </w:t>
      </w:r>
      <w:r w:rsidRPr="00825FF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25FF0">
        <w:rPr>
          <w:rFonts w:ascii="Times New Roman" w:eastAsia="Times New Roman" w:hAnsi="Times New Roman" w:cs="Times New Roman"/>
          <w:sz w:val="24"/>
          <w:szCs w:val="24"/>
          <w:lang w:eastAsia="pl-PL"/>
        </w:rPr>
        <w:br/>
        <w:t xml:space="preserve">Nie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Liczba wykonawców   </w:t>
      </w:r>
      <w:r w:rsidRPr="00825FF0">
        <w:rPr>
          <w:rFonts w:ascii="Times New Roman" w:eastAsia="Times New Roman" w:hAnsi="Times New Roman" w:cs="Times New Roman"/>
          <w:sz w:val="24"/>
          <w:szCs w:val="24"/>
          <w:lang w:eastAsia="pl-PL"/>
        </w:rPr>
        <w:br/>
        <w:t xml:space="preserve">Przewidywana minimalna liczba wykonawców </w:t>
      </w:r>
      <w:r w:rsidRPr="00825FF0">
        <w:rPr>
          <w:rFonts w:ascii="Times New Roman" w:eastAsia="Times New Roman" w:hAnsi="Times New Roman" w:cs="Times New Roman"/>
          <w:sz w:val="24"/>
          <w:szCs w:val="24"/>
          <w:lang w:eastAsia="pl-PL"/>
        </w:rPr>
        <w:br/>
        <w:t xml:space="preserve">Maksymalna liczba wykonawców   </w:t>
      </w:r>
      <w:r w:rsidRPr="00825FF0">
        <w:rPr>
          <w:rFonts w:ascii="Times New Roman" w:eastAsia="Times New Roman" w:hAnsi="Times New Roman" w:cs="Times New Roman"/>
          <w:sz w:val="24"/>
          <w:szCs w:val="24"/>
          <w:lang w:eastAsia="pl-PL"/>
        </w:rPr>
        <w:br/>
        <w:t xml:space="preserve">Kryteria selekcji wykonawców: </w:t>
      </w:r>
      <w:r w:rsidRPr="00825FF0">
        <w:rPr>
          <w:rFonts w:ascii="Times New Roman" w:eastAsia="Times New Roman" w:hAnsi="Times New Roman" w:cs="Times New Roman"/>
          <w:sz w:val="24"/>
          <w:szCs w:val="24"/>
          <w:lang w:eastAsia="pl-PL"/>
        </w:rPr>
        <w:br/>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IV.1.7) Informacje na temat umowy ramowej lub dynamicznego systemu zakupów: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Umowa ramowa będzie zawarta: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t xml:space="preserve">Czy przewiduje się ograniczenie liczby uczestników umowy ramowej: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t xml:space="preserve">Przewidziana maksymalna liczba uczestników umowy ramowej: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t xml:space="preserve">Informacje dodatkowe: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t xml:space="preserve">Zamówienie obejmuje ustanowienie dynamicznego systemu zakupów: </w:t>
      </w:r>
      <w:r w:rsidRPr="00825FF0">
        <w:rPr>
          <w:rFonts w:ascii="Times New Roman" w:eastAsia="Times New Roman" w:hAnsi="Times New Roman" w:cs="Times New Roman"/>
          <w:sz w:val="24"/>
          <w:szCs w:val="24"/>
          <w:lang w:eastAsia="pl-PL"/>
        </w:rPr>
        <w:br/>
        <w:t xml:space="preserve">Nie </w:t>
      </w:r>
      <w:r w:rsidRPr="00825FF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t xml:space="preserve">Informacje dodatkowe: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25FF0">
        <w:rPr>
          <w:rFonts w:ascii="Times New Roman" w:eastAsia="Times New Roman" w:hAnsi="Times New Roman" w:cs="Times New Roman"/>
          <w:sz w:val="24"/>
          <w:szCs w:val="24"/>
          <w:lang w:eastAsia="pl-PL"/>
        </w:rPr>
        <w:br/>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IV.1.8) Aukcja elektroniczna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Przewidziane jest przeprowadzenie aukcji elektronicznej </w:t>
      </w:r>
      <w:r w:rsidRPr="00825FF0">
        <w:rPr>
          <w:rFonts w:ascii="Times New Roman" w:eastAsia="Times New Roman" w:hAnsi="Times New Roman" w:cs="Times New Roman"/>
          <w:i/>
          <w:iCs/>
          <w:sz w:val="24"/>
          <w:szCs w:val="24"/>
          <w:lang w:eastAsia="pl-PL"/>
        </w:rPr>
        <w:t xml:space="preserve">(przetarg nieograniczony, przetarg ograniczony, negocjacje z ogłoszeniem) </w:t>
      </w:r>
      <w:r w:rsidRPr="00825FF0">
        <w:rPr>
          <w:rFonts w:ascii="Times New Roman" w:eastAsia="Times New Roman" w:hAnsi="Times New Roman" w:cs="Times New Roman"/>
          <w:sz w:val="24"/>
          <w:szCs w:val="24"/>
          <w:lang w:eastAsia="pl-PL"/>
        </w:rPr>
        <w:br/>
        <w:t xml:space="preserve">Należy podać adres strony internetowej, na której aukcja będzie prowadzona: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25FF0">
        <w:rPr>
          <w:rFonts w:ascii="Times New Roman" w:eastAsia="Times New Roman" w:hAnsi="Times New Roman" w:cs="Times New Roman"/>
          <w:sz w:val="24"/>
          <w:szCs w:val="24"/>
          <w:lang w:eastAsia="pl-PL"/>
        </w:rPr>
        <w:br/>
        <w:t xml:space="preserve">Informacje dotyczące przebiegu aukcji elektronicznej: </w:t>
      </w:r>
      <w:r w:rsidRPr="00825FF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25FF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25FF0">
        <w:rPr>
          <w:rFonts w:ascii="Times New Roman" w:eastAsia="Times New Roman" w:hAnsi="Times New Roman" w:cs="Times New Roman"/>
          <w:sz w:val="24"/>
          <w:szCs w:val="24"/>
          <w:lang w:eastAsia="pl-PL"/>
        </w:rPr>
        <w:br/>
        <w:t xml:space="preserve">Wymagania dotyczące rejestracji i identyfikacji wykonawców w aukcji elektronicznej: </w:t>
      </w:r>
      <w:r w:rsidRPr="00825FF0">
        <w:rPr>
          <w:rFonts w:ascii="Times New Roman" w:eastAsia="Times New Roman" w:hAnsi="Times New Roman" w:cs="Times New Roman"/>
          <w:sz w:val="24"/>
          <w:szCs w:val="24"/>
          <w:lang w:eastAsia="pl-PL"/>
        </w:rPr>
        <w:br/>
        <w:t xml:space="preserve">Informacje o liczbie etapów aukcji elektronicznej i czasie ich trwania: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br/>
        <w:t xml:space="preserve">Czas trwania: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25FF0">
        <w:rPr>
          <w:rFonts w:ascii="Times New Roman" w:eastAsia="Times New Roman" w:hAnsi="Times New Roman" w:cs="Times New Roman"/>
          <w:sz w:val="24"/>
          <w:szCs w:val="24"/>
          <w:lang w:eastAsia="pl-PL"/>
        </w:rPr>
        <w:br/>
        <w:t xml:space="preserve">Warunki zamknięcia aukcji elektronicznej: </w:t>
      </w:r>
      <w:r w:rsidRPr="00825FF0">
        <w:rPr>
          <w:rFonts w:ascii="Times New Roman" w:eastAsia="Times New Roman" w:hAnsi="Times New Roman" w:cs="Times New Roman"/>
          <w:sz w:val="24"/>
          <w:szCs w:val="24"/>
          <w:lang w:eastAsia="pl-PL"/>
        </w:rPr>
        <w:br/>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IV.2) KRYTERIA OCENY OFERT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IV.2.1) Kryteria oceny ofert: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IV.2.2) Kryteria</w:t>
      </w:r>
      <w:r w:rsidRPr="00825FF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89"/>
        <w:gridCol w:w="1016"/>
      </w:tblGrid>
      <w:tr w:rsidR="00825FF0" w:rsidRPr="00825FF0" w:rsidTr="00825FF0">
        <w:tc>
          <w:tcPr>
            <w:tcW w:w="0" w:type="auto"/>
            <w:tcBorders>
              <w:top w:val="single" w:sz="6" w:space="0" w:color="000000"/>
              <w:left w:val="single" w:sz="6" w:space="0" w:color="000000"/>
              <w:bottom w:val="single" w:sz="6" w:space="0" w:color="000000"/>
              <w:right w:val="single" w:sz="6" w:space="0" w:color="000000"/>
            </w:tcBorders>
            <w:vAlign w:val="center"/>
            <w:hideMark/>
          </w:tcPr>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Znaczenie</w:t>
            </w:r>
          </w:p>
        </w:tc>
      </w:tr>
      <w:tr w:rsidR="00825FF0" w:rsidRPr="00825FF0" w:rsidTr="00825FF0">
        <w:tc>
          <w:tcPr>
            <w:tcW w:w="0" w:type="auto"/>
            <w:tcBorders>
              <w:top w:val="single" w:sz="6" w:space="0" w:color="000000"/>
              <w:left w:val="single" w:sz="6" w:space="0" w:color="000000"/>
              <w:bottom w:val="single" w:sz="6" w:space="0" w:color="000000"/>
              <w:right w:val="single" w:sz="6" w:space="0" w:color="000000"/>
            </w:tcBorders>
            <w:vAlign w:val="center"/>
            <w:hideMark/>
          </w:tcPr>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60,00</w:t>
            </w:r>
          </w:p>
        </w:tc>
      </w:tr>
      <w:tr w:rsidR="00825FF0" w:rsidRPr="00825FF0" w:rsidTr="00825FF0">
        <w:tc>
          <w:tcPr>
            <w:tcW w:w="0" w:type="auto"/>
            <w:tcBorders>
              <w:top w:val="single" w:sz="6" w:space="0" w:color="000000"/>
              <w:left w:val="single" w:sz="6" w:space="0" w:color="000000"/>
              <w:bottom w:val="single" w:sz="6" w:space="0" w:color="000000"/>
              <w:right w:val="single" w:sz="6" w:space="0" w:color="000000"/>
            </w:tcBorders>
            <w:vAlign w:val="center"/>
            <w:hideMark/>
          </w:tcPr>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20,00</w:t>
            </w:r>
          </w:p>
        </w:tc>
      </w:tr>
      <w:tr w:rsidR="00825FF0" w:rsidRPr="00825FF0" w:rsidTr="00825FF0">
        <w:tc>
          <w:tcPr>
            <w:tcW w:w="0" w:type="auto"/>
            <w:tcBorders>
              <w:top w:val="single" w:sz="6" w:space="0" w:color="000000"/>
              <w:left w:val="single" w:sz="6" w:space="0" w:color="000000"/>
              <w:bottom w:val="single" w:sz="6" w:space="0" w:color="000000"/>
              <w:right w:val="single" w:sz="6" w:space="0" w:color="000000"/>
            </w:tcBorders>
            <w:vAlign w:val="center"/>
            <w:hideMark/>
          </w:tcPr>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20,00</w:t>
            </w:r>
          </w:p>
        </w:tc>
      </w:tr>
    </w:tbl>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25FF0">
        <w:rPr>
          <w:rFonts w:ascii="Times New Roman" w:eastAsia="Times New Roman" w:hAnsi="Times New Roman" w:cs="Times New Roman"/>
          <w:b/>
          <w:bCs/>
          <w:sz w:val="24"/>
          <w:szCs w:val="24"/>
          <w:lang w:eastAsia="pl-PL"/>
        </w:rPr>
        <w:t>Pzp</w:t>
      </w:r>
      <w:proofErr w:type="spellEnd"/>
      <w:r w:rsidRPr="00825FF0">
        <w:rPr>
          <w:rFonts w:ascii="Times New Roman" w:eastAsia="Times New Roman" w:hAnsi="Times New Roman" w:cs="Times New Roman"/>
          <w:b/>
          <w:bCs/>
          <w:sz w:val="24"/>
          <w:szCs w:val="24"/>
          <w:lang w:eastAsia="pl-PL"/>
        </w:rPr>
        <w:t xml:space="preserve"> </w:t>
      </w:r>
      <w:r w:rsidRPr="00825FF0">
        <w:rPr>
          <w:rFonts w:ascii="Times New Roman" w:eastAsia="Times New Roman" w:hAnsi="Times New Roman" w:cs="Times New Roman"/>
          <w:sz w:val="24"/>
          <w:szCs w:val="24"/>
          <w:lang w:eastAsia="pl-PL"/>
        </w:rPr>
        <w:t xml:space="preserve">(przetarg nieograniczony) </w:t>
      </w:r>
      <w:r w:rsidRPr="00825FF0">
        <w:rPr>
          <w:rFonts w:ascii="Times New Roman" w:eastAsia="Times New Roman" w:hAnsi="Times New Roman" w:cs="Times New Roman"/>
          <w:sz w:val="24"/>
          <w:szCs w:val="24"/>
          <w:lang w:eastAsia="pl-PL"/>
        </w:rPr>
        <w:br/>
        <w:t xml:space="preserve">Tak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IV.3) Negocjacje z ogłoszeniem, dialog konkurencyjny, partnerstwo innowacyjne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IV.3.1) Informacje na temat negocjacji z ogłoszeniem</w:t>
      </w:r>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br/>
        <w:t xml:space="preserve">Minimalne wymagania, które muszą spełniać wszystkie oferty: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825FF0">
        <w:rPr>
          <w:rFonts w:ascii="Times New Roman" w:eastAsia="Times New Roman" w:hAnsi="Times New Roman" w:cs="Times New Roman"/>
          <w:sz w:val="24"/>
          <w:szCs w:val="24"/>
          <w:lang w:eastAsia="pl-PL"/>
        </w:rPr>
        <w:lastRenderedPageBreak/>
        <w:t xml:space="preserve">bez przeprowadzenia negocjacji </w:t>
      </w:r>
      <w:r w:rsidRPr="00825FF0">
        <w:rPr>
          <w:rFonts w:ascii="Times New Roman" w:eastAsia="Times New Roman" w:hAnsi="Times New Roman" w:cs="Times New Roman"/>
          <w:sz w:val="24"/>
          <w:szCs w:val="24"/>
          <w:lang w:eastAsia="pl-PL"/>
        </w:rPr>
        <w:br/>
        <w:t xml:space="preserve">Przewidziany jest podział negocjacji na etapy w celu ograniczenia liczby ofert: </w:t>
      </w:r>
      <w:r w:rsidRPr="00825FF0">
        <w:rPr>
          <w:rFonts w:ascii="Times New Roman" w:eastAsia="Times New Roman" w:hAnsi="Times New Roman" w:cs="Times New Roman"/>
          <w:sz w:val="24"/>
          <w:szCs w:val="24"/>
          <w:lang w:eastAsia="pl-PL"/>
        </w:rPr>
        <w:br/>
        <w:t xml:space="preserve">Należy podać informacje na temat etapów negocjacji (w tym liczbę etapów):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t xml:space="preserve">Informacje dodatkowe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IV.3.2) Informacje na temat dialogu konkurencyjnego</w:t>
      </w:r>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t xml:space="preserve">Wstępny harmonogram postępowania: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t xml:space="preserve">Podział dialogu na etapy w celu ograniczenia liczby rozwiązań: </w:t>
      </w:r>
      <w:r w:rsidRPr="00825FF0">
        <w:rPr>
          <w:rFonts w:ascii="Times New Roman" w:eastAsia="Times New Roman" w:hAnsi="Times New Roman" w:cs="Times New Roman"/>
          <w:sz w:val="24"/>
          <w:szCs w:val="24"/>
          <w:lang w:eastAsia="pl-PL"/>
        </w:rPr>
        <w:br/>
        <w:t xml:space="preserve">Należy podać informacje na temat etapów dialogu: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t xml:space="preserve">Informacje dodatkowe: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IV.3.3) Informacje na temat partnerstwa innowacyjnego</w:t>
      </w:r>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t xml:space="preserve">Informacje dodatkowe: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IV.4) Licytacja elektroniczna </w:t>
      </w:r>
      <w:r w:rsidRPr="00825FF0">
        <w:rPr>
          <w:rFonts w:ascii="Times New Roman" w:eastAsia="Times New Roman" w:hAnsi="Times New Roman" w:cs="Times New Roman"/>
          <w:sz w:val="24"/>
          <w:szCs w:val="24"/>
          <w:lang w:eastAsia="pl-PL"/>
        </w:rPr>
        <w:br/>
        <w:t xml:space="preserve">Adres strony internetowej, na której będzie prowadzona licytacja elektroniczna: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Informacje o liczbie etapów licytacji elektronicznej i czasie ich trwania: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Czas trwania: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Termin składania wniosków o dopuszczenie do udziału w licytacji elektronicznej: </w:t>
      </w:r>
      <w:r w:rsidRPr="00825FF0">
        <w:rPr>
          <w:rFonts w:ascii="Times New Roman" w:eastAsia="Times New Roman" w:hAnsi="Times New Roman" w:cs="Times New Roman"/>
          <w:sz w:val="24"/>
          <w:szCs w:val="24"/>
          <w:lang w:eastAsia="pl-PL"/>
        </w:rPr>
        <w:br/>
        <w:t xml:space="preserve">Data: godzina: </w:t>
      </w:r>
      <w:r w:rsidRPr="00825FF0">
        <w:rPr>
          <w:rFonts w:ascii="Times New Roman" w:eastAsia="Times New Roman" w:hAnsi="Times New Roman" w:cs="Times New Roman"/>
          <w:sz w:val="24"/>
          <w:szCs w:val="24"/>
          <w:lang w:eastAsia="pl-PL"/>
        </w:rPr>
        <w:br/>
        <w:t xml:space="preserve">Termin otwarcia licytacji elektronicznej: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t xml:space="preserve">Termin i warunki zamknięcia licytacji elektronicznej: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br/>
        <w:t xml:space="preserve">Wymagania dotyczące zabezpieczenia należytego wykonania umowy: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lang w:eastAsia="pl-PL"/>
        </w:rPr>
        <w:br/>
        <w:t xml:space="preserve">Informacje dodatkowe: </w:t>
      </w:r>
    </w:p>
    <w:p w:rsidR="00825FF0" w:rsidRPr="00825FF0" w:rsidRDefault="00825FF0" w:rsidP="00825FF0">
      <w:pPr>
        <w:ind w:left="0" w:firstLine="0"/>
        <w:rPr>
          <w:rFonts w:ascii="Times New Roman" w:eastAsia="Times New Roman" w:hAnsi="Times New Roman" w:cs="Times New Roman"/>
          <w:sz w:val="24"/>
          <w:szCs w:val="24"/>
          <w:lang w:eastAsia="pl-PL"/>
        </w:rPr>
      </w:pPr>
      <w:r w:rsidRPr="00825FF0">
        <w:rPr>
          <w:rFonts w:ascii="Times New Roman" w:eastAsia="Times New Roman" w:hAnsi="Times New Roman" w:cs="Times New Roman"/>
          <w:b/>
          <w:bCs/>
          <w:sz w:val="24"/>
          <w:szCs w:val="24"/>
          <w:lang w:eastAsia="pl-PL"/>
        </w:rPr>
        <w:t>IV.5) ZMIANA UMOWY</w:t>
      </w:r>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25FF0">
        <w:rPr>
          <w:rFonts w:ascii="Times New Roman" w:eastAsia="Times New Roman" w:hAnsi="Times New Roman" w:cs="Times New Roman"/>
          <w:sz w:val="24"/>
          <w:szCs w:val="24"/>
          <w:lang w:eastAsia="pl-PL"/>
        </w:rPr>
        <w:t xml:space="preserve"> Tak </w:t>
      </w:r>
      <w:r w:rsidRPr="00825FF0">
        <w:rPr>
          <w:rFonts w:ascii="Times New Roman" w:eastAsia="Times New Roman" w:hAnsi="Times New Roman" w:cs="Times New Roman"/>
          <w:sz w:val="24"/>
          <w:szCs w:val="24"/>
          <w:lang w:eastAsia="pl-PL"/>
        </w:rPr>
        <w:br/>
        <w:t xml:space="preserve">Należy wskazać zakres, charakter zmian oraz warunki wprowadzenia zmian: </w:t>
      </w:r>
      <w:r w:rsidRPr="00825FF0">
        <w:rPr>
          <w:rFonts w:ascii="Times New Roman" w:eastAsia="Times New Roman" w:hAnsi="Times New Roman" w:cs="Times New Roman"/>
          <w:sz w:val="24"/>
          <w:szCs w:val="24"/>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pkt 2-4, w przypadku gdy dotychczasowe osoby nie mogą wykonywać powierzonych zadań, przy czym zmiana osoby funkcyjnej może nastąpić wyłącznie, jeżeli zostaną spełnione przesłanki, o których mowa w § 10 ust. 4 i 5 Umowy.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z przyczyn niezależnych od Wykonawcy, c) szczególnie niesprzyjających warunków atmosferycznych ( silne mrozy – poniżej minus 10˚C przez okres co najmniej 10 dni, ulewne i długotrwałe deszcze, ponad normowe opady śniegu, długotrwałe wysokie temperatury – powyżej 30˚C, przez okres co najmniej 10 dni ) uniemożliwiających prowadzenie robót budowlanych z zachowaniem wymaganej technologii, przeprowadzanie prób i sprawdzeń, dokonywanie odbiorów, o ile nie dało się tego przewidzieć i / lub wykonać w innym terminie, d) siły wyższej lub klęski żywiołowej. 3) W przypadku wykonywania robót zamiennych lub ograniczenia zakresu rzeczowego przedmiotu zamówienia, o czym mowa w SIWZ rozdz. IV pkt. 8.2, z zastrzeżeniem nieprzekroczenia części wykraczającej poza określenie przedmiotu zamówienia zawarte w SIWZ – zmiana może dotyczyć wynagrodzenia, wymogów w zakresie odbioru robót i innych okoliczności powstałych w związku z robotami zamiennymi lub ograniczeniem zakresu rzeczowego przedmiotu zamówienia. 4) W przypadku wykrycia poważnych wad dokumentacji projektowej na etapie wykonywania Umowy, które będą miały istotny wpływ na wykonywanie przedmiotu Umowy – gdy okoliczność ta wpłynęła na konieczność zmiany wynagrodzenia, wymogów w zakresie odbioru robót, terminu wykonania i innych okoliczności powstałych w związku z zaistniałą wadą dokumentacji projektowej i zmiany te będą konieczne gdyż kontynuacja wykonania Umowy groziłaby powstaniem Obiektu obarczonego wadą. 5) W przypadku zmiany </w:t>
      </w:r>
      <w:r w:rsidRPr="00825FF0">
        <w:rPr>
          <w:rFonts w:ascii="Times New Roman" w:eastAsia="Times New Roman" w:hAnsi="Times New Roman" w:cs="Times New Roman"/>
          <w:sz w:val="24"/>
          <w:szCs w:val="24"/>
          <w:lang w:eastAsia="pl-PL"/>
        </w:rPr>
        <w:lastRenderedPageBreak/>
        <w:t xml:space="preserve">powszechnie obowiązujących przepisów prawa, jeżeli zmiany te będą miały istotny wpływ na realizację przedmiotu Umowy. 6) Zamawiający może dopuścić zmiany zakresu rzeczowego przedmiotu Umowy, które są następstwem: a) dokonania na podstawie art. 23 pkt 1 Prawo budowlane zmian w rozwiązaniach projektowych, jeżeli są one uzasadnione koniecznością zwiększenia bezpieczeństwa realizacji robót budowlanych, b) dokonania na podstawie art. 20 ust. 1 pkt 4 lit. b) ustawy Prawo budowlane uzgodnionej możliwości wprowadzenia uzasadnionych rozwiązań zamiennych w stosunku do przewidzianych w projekcie, zgłoszonych przez kierownika budowy lub Inżyniera, c) zmiany dokonanej podczas wykonywania robót budowlanych, która nie odstępuje w sposób istotny od zatwierdzonego projektu lub warunków pozwolenia na budowę w ramach art. 36a ust. 5 ustawy Prawo budowlane, lub zmiany dokonane zostały zgodnie z zapisami art. 36a ust. 6 ustawy Prawo budowlane, spełniając zapisy art. 57 ust. 2 ustawy Prawo budowlane. 7) W uzasadnionych przypadkach Zamawiający może dopuścić wprowadzanie zmian w stosunku do dokumentacji projektowej, w trakcie prowadzenia inwestycji w zakresie technologii wykonania elementów robót. Dopuszcza się je tylko w przypadku, gdy proponowane przez Wykonawcę rozwiązanie jest lepsze funkcjonalnie od tego, jakie przewiduje projekt. W tym przypadku Wykonawca przedstawi projekt zamienny, zawierający opis proponowanych zmian wraz z rysunkami i uzasadnieniem. Projekt taki wymagać będzie akceptacji nadzoru autorskiego i zatwierdzenia do realizacji przez Zamawiającego. 8) Zmiana Podwykonawcy – na pisemny wniosek Wykonawcy, dopuszcza się zmianę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4. W przypadku zmniejszenia /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Inżyniera. Natomiast wynagrodzenie z tytułu wykonania robót zamiennych zostanie ustalone na podstawie kosztorysu ofertowego Wykonawcy po wcześniejszym uzgodnieniu przez Strony wynagrodzenia za elementy jednostkowe. Warunkiem wprowadzenia zmian do Umowy będzie potwierdzenie powstałych okoliczności w formie opisowej i ich uzasadnieni w protokole konieczności. 6. Przewiduje się możliwość dokonania zmiany, w sytuacji konieczności realizacji dodatkowych robót budowlanych przez dotychczasowego wykonawcę, nieobjętych zamówieniem podstawowym, o ile stały się niezbędne i zostały spełnione łącznie następujące warunki: 1) zmiana wykonawcy nie może zostać dokonana z powodów ekonomicznych lub technicznych, w szczególności dotyczących zamienności instalacji, zamówionych w ramach zamówienia podstawowego, 2) zmiana wykonawcy spowodowałaby istotną niedogodność lub znaczne zwiększenie kosztów dla Zamawiającego, 3) łączna wartość dodatkowych robót budowlanych nie może przekroczyć 50% wartości Przedmiotu Umowy określonej w § 9 ust. 1. 7. Przewiduje się możliwość dokonania zmiany Umowy, jeżeli zostaną spełnione łącznie poniższe warunki : 1) konieczność zmiany Umowy spowodowana jest okolicznościami, których Zamawiający, </w:t>
      </w:r>
      <w:r w:rsidRPr="00825FF0">
        <w:rPr>
          <w:rFonts w:ascii="Times New Roman" w:eastAsia="Times New Roman" w:hAnsi="Times New Roman" w:cs="Times New Roman"/>
          <w:sz w:val="24"/>
          <w:szCs w:val="24"/>
          <w:lang w:eastAsia="pl-PL"/>
        </w:rPr>
        <w:lastRenderedPageBreak/>
        <w:t xml:space="preserve">działając z należytą starannością, nie mógł przewidzieć, 2) łączna wartość zmian nie przekracza 50% wartości przedmiotu Umowy określonej w § 9 ust. 1. 8. Przewiduje się możliwość dokonania zmiany Wykonawcy, któremu Zamawiający udzielił zamówienia, i którego ma zastąpić nowy Wykonawca : 1)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2) w wyniku przejęcia przez Zamawiającego zobowiązań wykonawcy względem jego podwykonawców. 9. Zmiany, niezależnie od wyżej wymienionych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10. W przypadku zmiany stawki podatku od towarów i usług (VAT), która wynikać będzie z powszechnie obowiązujących przepisów prawnych, wynagrodzenie brutto określone w § 9 ust. 1 ulegnie zmianie w sposób odpowiedni – tak, aby odpowiadało zaktualizowanej stawce tego podatku dla zakresu objętego Umową, który na dzień zmiany stawki VAT nie został jeszcze rozliczony. 11. W przypadkach, o których mowa w ust. 6 i 7 Zamawiający, po dokonaniu zmiany Umowy, zamieści w Biuletynie Zamówień Publicznych ogłoszenie o zmianie umowy.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IV.6) INFORMACJE ADMINISTRACYJNE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IV.6.1) Sposób udostępniania informacji o charakterze poufnym </w:t>
      </w:r>
      <w:r w:rsidRPr="00825FF0">
        <w:rPr>
          <w:rFonts w:ascii="Times New Roman" w:eastAsia="Times New Roman" w:hAnsi="Times New Roman" w:cs="Times New Roman"/>
          <w:i/>
          <w:iCs/>
          <w:sz w:val="24"/>
          <w:szCs w:val="24"/>
          <w:lang w:eastAsia="pl-PL"/>
        </w:rPr>
        <w:t xml:space="preserve">(jeżeli dotyczy):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Środki służące ochronie informacji o charakterze poufnym</w:t>
      </w:r>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25FF0">
        <w:rPr>
          <w:rFonts w:ascii="Times New Roman" w:eastAsia="Times New Roman" w:hAnsi="Times New Roman" w:cs="Times New Roman"/>
          <w:sz w:val="24"/>
          <w:szCs w:val="24"/>
          <w:lang w:eastAsia="pl-PL"/>
        </w:rPr>
        <w:br/>
        <w:t xml:space="preserve">Data: 2019-02-06, godzina: 10:00, </w:t>
      </w:r>
      <w:r w:rsidRPr="00825FF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t xml:space="preserve">Wskazać powody: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25FF0">
        <w:rPr>
          <w:rFonts w:ascii="Times New Roman" w:eastAsia="Times New Roman" w:hAnsi="Times New Roman" w:cs="Times New Roman"/>
          <w:sz w:val="24"/>
          <w:szCs w:val="24"/>
          <w:lang w:eastAsia="pl-PL"/>
        </w:rPr>
        <w:br/>
        <w:t xml:space="preserve">&gt;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IV.6.3) Termin związania ofertą: </w:t>
      </w:r>
      <w:r w:rsidRPr="00825FF0">
        <w:rPr>
          <w:rFonts w:ascii="Times New Roman" w:eastAsia="Times New Roman" w:hAnsi="Times New Roman" w:cs="Times New Roman"/>
          <w:sz w:val="24"/>
          <w:szCs w:val="24"/>
          <w:lang w:eastAsia="pl-PL"/>
        </w:rPr>
        <w:t xml:space="preserve">do: okres w dniach: 30 (od ostatecznego terminu składania ofert)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25FF0">
        <w:rPr>
          <w:rFonts w:ascii="Times New Roman" w:eastAsia="Times New Roman" w:hAnsi="Times New Roman" w:cs="Times New Roman"/>
          <w:sz w:val="24"/>
          <w:szCs w:val="24"/>
          <w:lang w:eastAsia="pl-PL"/>
        </w:rPr>
        <w:t xml:space="preserve"> Nie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 xml:space="preserve">IV.6.5) Przewiduje się unieważnienie postępowania o udzielenie zamówienia, jeżeli </w:t>
      </w:r>
      <w:r w:rsidRPr="00825FF0">
        <w:rPr>
          <w:rFonts w:ascii="Times New Roman" w:eastAsia="Times New Roman" w:hAnsi="Times New Roman" w:cs="Times New Roman"/>
          <w:b/>
          <w:bCs/>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825FF0">
        <w:rPr>
          <w:rFonts w:ascii="Times New Roman" w:eastAsia="Times New Roman" w:hAnsi="Times New Roman" w:cs="Times New Roman"/>
          <w:sz w:val="24"/>
          <w:szCs w:val="24"/>
          <w:lang w:eastAsia="pl-PL"/>
        </w:rPr>
        <w:t xml:space="preserve"> Nie </w:t>
      </w:r>
      <w:r w:rsidRPr="00825FF0">
        <w:rPr>
          <w:rFonts w:ascii="Times New Roman" w:eastAsia="Times New Roman" w:hAnsi="Times New Roman" w:cs="Times New Roman"/>
          <w:sz w:val="24"/>
          <w:szCs w:val="24"/>
          <w:lang w:eastAsia="pl-PL"/>
        </w:rPr>
        <w:br/>
      </w:r>
      <w:r w:rsidRPr="00825FF0">
        <w:rPr>
          <w:rFonts w:ascii="Times New Roman" w:eastAsia="Times New Roman" w:hAnsi="Times New Roman" w:cs="Times New Roman"/>
          <w:b/>
          <w:bCs/>
          <w:sz w:val="24"/>
          <w:szCs w:val="24"/>
          <w:lang w:eastAsia="pl-PL"/>
        </w:rPr>
        <w:t>IV.6.6) Informacje dodatkowe:</w:t>
      </w:r>
      <w:r w:rsidRPr="00825FF0">
        <w:rPr>
          <w:rFonts w:ascii="Times New Roman" w:eastAsia="Times New Roman" w:hAnsi="Times New Roman" w:cs="Times New Roman"/>
          <w:sz w:val="24"/>
          <w:szCs w:val="24"/>
          <w:lang w:eastAsia="pl-PL"/>
        </w:rPr>
        <w:t xml:space="preserve"> </w:t>
      </w:r>
      <w:r w:rsidRPr="00825FF0">
        <w:rPr>
          <w:rFonts w:ascii="Times New Roman" w:eastAsia="Times New Roman" w:hAnsi="Times New Roman" w:cs="Times New Roman"/>
          <w:sz w:val="24"/>
          <w:szCs w:val="24"/>
          <w:lang w:eastAsia="pl-PL"/>
        </w:rPr>
        <w:br/>
      </w:r>
    </w:p>
    <w:p w:rsidR="00825FF0" w:rsidRPr="00825FF0" w:rsidRDefault="00825FF0" w:rsidP="00825FF0">
      <w:pPr>
        <w:ind w:left="0" w:firstLine="0"/>
        <w:jc w:val="center"/>
        <w:rPr>
          <w:rFonts w:ascii="Times New Roman" w:eastAsia="Times New Roman" w:hAnsi="Times New Roman" w:cs="Times New Roman"/>
          <w:sz w:val="24"/>
          <w:szCs w:val="24"/>
          <w:lang w:eastAsia="pl-PL"/>
        </w:rPr>
      </w:pPr>
      <w:r w:rsidRPr="00825FF0">
        <w:rPr>
          <w:rFonts w:ascii="Times New Roman" w:eastAsia="Times New Roman" w:hAnsi="Times New Roman" w:cs="Times New Roman"/>
          <w:sz w:val="24"/>
          <w:szCs w:val="24"/>
          <w:u w:val="single"/>
          <w:lang w:eastAsia="pl-PL"/>
        </w:rPr>
        <w:t xml:space="preserve">ZAŁĄCZNIK I - INFORMACJE DOTYCZĄCE OFERT CZĘŚCIOWYCH </w:t>
      </w:r>
    </w:p>
    <w:p w:rsidR="00825FF0" w:rsidRPr="00825FF0" w:rsidRDefault="00825FF0" w:rsidP="00825FF0">
      <w:pPr>
        <w:ind w:left="0" w:firstLine="0"/>
        <w:rPr>
          <w:rFonts w:ascii="Times New Roman" w:eastAsia="Times New Roman" w:hAnsi="Times New Roman" w:cs="Times New Roman"/>
          <w:sz w:val="24"/>
          <w:szCs w:val="24"/>
          <w:lang w:eastAsia="pl-PL"/>
        </w:rPr>
      </w:pPr>
    </w:p>
    <w:p w:rsidR="00825FF0" w:rsidRPr="00825FF0" w:rsidRDefault="00825FF0" w:rsidP="00825FF0">
      <w:pPr>
        <w:ind w:left="0" w:firstLine="0"/>
        <w:rPr>
          <w:rFonts w:ascii="Times New Roman" w:eastAsia="Times New Roman" w:hAnsi="Times New Roman" w:cs="Times New Roman"/>
          <w:sz w:val="24"/>
          <w:szCs w:val="24"/>
          <w:lang w:eastAsia="pl-PL"/>
        </w:rPr>
      </w:pPr>
    </w:p>
    <w:p w:rsidR="00825FF0" w:rsidRPr="00825FF0" w:rsidRDefault="00825FF0" w:rsidP="00825FF0">
      <w:pPr>
        <w:spacing w:after="240"/>
        <w:ind w:left="0" w:firstLine="0"/>
        <w:rPr>
          <w:rFonts w:ascii="Times New Roman" w:eastAsia="Times New Roman" w:hAnsi="Times New Roman" w:cs="Times New Roman"/>
          <w:sz w:val="24"/>
          <w:szCs w:val="24"/>
          <w:lang w:eastAsia="pl-PL"/>
        </w:rPr>
      </w:pPr>
    </w:p>
    <w:p w:rsidR="00825FF0" w:rsidRPr="00825FF0" w:rsidRDefault="00825FF0" w:rsidP="00825FF0">
      <w:pPr>
        <w:spacing w:after="240"/>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25FF0" w:rsidRPr="00825FF0" w:rsidTr="00825FF0">
        <w:trPr>
          <w:tblCellSpacing w:w="15" w:type="dxa"/>
        </w:trPr>
        <w:tc>
          <w:tcPr>
            <w:tcW w:w="0" w:type="auto"/>
            <w:vAlign w:val="center"/>
            <w:hideMark/>
          </w:tcPr>
          <w:p w:rsidR="00825FF0" w:rsidRPr="00825FF0" w:rsidRDefault="00825FF0" w:rsidP="00825FF0">
            <w:pPr>
              <w:spacing w:after="240"/>
              <w:ind w:left="0" w:firstLine="0"/>
              <w:rPr>
                <w:rFonts w:ascii="Times New Roman" w:eastAsia="Times New Roman" w:hAnsi="Times New Roman" w:cs="Times New Roman"/>
                <w:sz w:val="24"/>
                <w:szCs w:val="24"/>
                <w:lang w:eastAsia="pl-PL"/>
              </w:rPr>
            </w:pPr>
          </w:p>
        </w:tc>
      </w:tr>
    </w:tbl>
    <w:p w:rsidR="00825FF0" w:rsidRPr="00825FF0" w:rsidRDefault="00825FF0" w:rsidP="00825FF0">
      <w:pPr>
        <w:pBdr>
          <w:top w:val="single" w:sz="6" w:space="1" w:color="auto"/>
        </w:pBdr>
        <w:ind w:left="0" w:firstLine="0"/>
        <w:jc w:val="center"/>
        <w:rPr>
          <w:rFonts w:ascii="Arial" w:eastAsia="Times New Roman" w:hAnsi="Arial" w:cs="Arial"/>
          <w:vanish/>
          <w:sz w:val="16"/>
          <w:szCs w:val="16"/>
          <w:lang w:eastAsia="pl-PL"/>
        </w:rPr>
      </w:pPr>
      <w:r w:rsidRPr="00825FF0">
        <w:rPr>
          <w:rFonts w:ascii="Arial" w:eastAsia="Times New Roman" w:hAnsi="Arial" w:cs="Arial"/>
          <w:vanish/>
          <w:sz w:val="16"/>
          <w:szCs w:val="16"/>
          <w:lang w:eastAsia="pl-PL"/>
        </w:rPr>
        <w:t>Dół formularza</w:t>
      </w:r>
    </w:p>
    <w:p w:rsidR="00825FF0" w:rsidRPr="00825FF0" w:rsidRDefault="00825FF0" w:rsidP="00825FF0">
      <w:pPr>
        <w:pBdr>
          <w:bottom w:val="single" w:sz="6" w:space="1" w:color="auto"/>
        </w:pBdr>
        <w:ind w:left="0" w:firstLine="0"/>
        <w:jc w:val="center"/>
        <w:rPr>
          <w:rFonts w:ascii="Arial" w:eastAsia="Times New Roman" w:hAnsi="Arial" w:cs="Arial"/>
          <w:vanish/>
          <w:sz w:val="16"/>
          <w:szCs w:val="16"/>
          <w:lang w:eastAsia="pl-PL"/>
        </w:rPr>
      </w:pPr>
      <w:r w:rsidRPr="00825FF0">
        <w:rPr>
          <w:rFonts w:ascii="Arial" w:eastAsia="Times New Roman" w:hAnsi="Arial" w:cs="Arial"/>
          <w:vanish/>
          <w:sz w:val="16"/>
          <w:szCs w:val="16"/>
          <w:lang w:eastAsia="pl-PL"/>
        </w:rPr>
        <w:t>Początek formularza</w:t>
      </w:r>
    </w:p>
    <w:p w:rsidR="00825FF0" w:rsidRPr="00825FF0" w:rsidRDefault="00825FF0" w:rsidP="00825FF0">
      <w:pPr>
        <w:pBdr>
          <w:top w:val="single" w:sz="6" w:space="1" w:color="auto"/>
        </w:pBdr>
        <w:ind w:left="0" w:firstLine="0"/>
        <w:jc w:val="center"/>
        <w:rPr>
          <w:rFonts w:ascii="Arial" w:eastAsia="Times New Roman" w:hAnsi="Arial" w:cs="Arial"/>
          <w:vanish/>
          <w:sz w:val="16"/>
          <w:szCs w:val="16"/>
          <w:lang w:eastAsia="pl-PL"/>
        </w:rPr>
      </w:pPr>
      <w:r w:rsidRPr="00825FF0">
        <w:rPr>
          <w:rFonts w:ascii="Arial" w:eastAsia="Times New Roman" w:hAnsi="Arial" w:cs="Arial"/>
          <w:vanish/>
          <w:sz w:val="16"/>
          <w:szCs w:val="16"/>
          <w:lang w:eastAsia="pl-PL"/>
        </w:rPr>
        <w:t>Dół formularza</w:t>
      </w:r>
    </w:p>
    <w:p w:rsidR="009A2FE1" w:rsidRDefault="009A2FE1">
      <w:bookmarkStart w:id="0" w:name="_GoBack"/>
      <w:bookmarkEnd w:id="0"/>
    </w:p>
    <w:sectPr w:rsidR="009A2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F0"/>
    <w:rsid w:val="00825FF0"/>
    <w:rsid w:val="009A2F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BCF5E-7245-42B6-B896-C43FCB1C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ind w:left="170" w:hanging="17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402697">
      <w:bodyDiv w:val="1"/>
      <w:marLeft w:val="0"/>
      <w:marRight w:val="0"/>
      <w:marTop w:val="0"/>
      <w:marBottom w:val="0"/>
      <w:divBdr>
        <w:top w:val="none" w:sz="0" w:space="0" w:color="auto"/>
        <w:left w:val="none" w:sz="0" w:space="0" w:color="auto"/>
        <w:bottom w:val="none" w:sz="0" w:space="0" w:color="auto"/>
        <w:right w:val="none" w:sz="0" w:space="0" w:color="auto"/>
      </w:divBdr>
      <w:divsChild>
        <w:div w:id="497616497">
          <w:marLeft w:val="0"/>
          <w:marRight w:val="0"/>
          <w:marTop w:val="0"/>
          <w:marBottom w:val="0"/>
          <w:divBdr>
            <w:top w:val="none" w:sz="0" w:space="0" w:color="auto"/>
            <w:left w:val="none" w:sz="0" w:space="0" w:color="auto"/>
            <w:bottom w:val="none" w:sz="0" w:space="0" w:color="auto"/>
            <w:right w:val="none" w:sz="0" w:space="0" w:color="auto"/>
          </w:divBdr>
          <w:divsChild>
            <w:div w:id="2002197110">
              <w:marLeft w:val="0"/>
              <w:marRight w:val="0"/>
              <w:marTop w:val="0"/>
              <w:marBottom w:val="0"/>
              <w:divBdr>
                <w:top w:val="none" w:sz="0" w:space="0" w:color="auto"/>
                <w:left w:val="none" w:sz="0" w:space="0" w:color="auto"/>
                <w:bottom w:val="none" w:sz="0" w:space="0" w:color="auto"/>
                <w:right w:val="none" w:sz="0" w:space="0" w:color="auto"/>
              </w:divBdr>
              <w:divsChild>
                <w:div w:id="1425492700">
                  <w:marLeft w:val="0"/>
                  <w:marRight w:val="0"/>
                  <w:marTop w:val="0"/>
                  <w:marBottom w:val="0"/>
                  <w:divBdr>
                    <w:top w:val="none" w:sz="0" w:space="0" w:color="auto"/>
                    <w:left w:val="none" w:sz="0" w:space="0" w:color="auto"/>
                    <w:bottom w:val="none" w:sz="0" w:space="0" w:color="auto"/>
                    <w:right w:val="none" w:sz="0" w:space="0" w:color="auto"/>
                  </w:divBdr>
                </w:div>
                <w:div w:id="2067335500">
                  <w:marLeft w:val="0"/>
                  <w:marRight w:val="0"/>
                  <w:marTop w:val="0"/>
                  <w:marBottom w:val="0"/>
                  <w:divBdr>
                    <w:top w:val="none" w:sz="0" w:space="0" w:color="auto"/>
                    <w:left w:val="none" w:sz="0" w:space="0" w:color="auto"/>
                    <w:bottom w:val="none" w:sz="0" w:space="0" w:color="auto"/>
                    <w:right w:val="none" w:sz="0" w:space="0" w:color="auto"/>
                  </w:divBdr>
                </w:div>
                <w:div w:id="445514320">
                  <w:marLeft w:val="0"/>
                  <w:marRight w:val="0"/>
                  <w:marTop w:val="0"/>
                  <w:marBottom w:val="0"/>
                  <w:divBdr>
                    <w:top w:val="none" w:sz="0" w:space="0" w:color="auto"/>
                    <w:left w:val="none" w:sz="0" w:space="0" w:color="auto"/>
                    <w:bottom w:val="none" w:sz="0" w:space="0" w:color="auto"/>
                    <w:right w:val="none" w:sz="0" w:space="0" w:color="auto"/>
                  </w:divBdr>
                  <w:divsChild>
                    <w:div w:id="1155418685">
                      <w:marLeft w:val="0"/>
                      <w:marRight w:val="0"/>
                      <w:marTop w:val="0"/>
                      <w:marBottom w:val="0"/>
                      <w:divBdr>
                        <w:top w:val="none" w:sz="0" w:space="0" w:color="auto"/>
                        <w:left w:val="none" w:sz="0" w:space="0" w:color="auto"/>
                        <w:bottom w:val="none" w:sz="0" w:space="0" w:color="auto"/>
                        <w:right w:val="none" w:sz="0" w:space="0" w:color="auto"/>
                      </w:divBdr>
                    </w:div>
                  </w:divsChild>
                </w:div>
                <w:div w:id="1783571804">
                  <w:marLeft w:val="0"/>
                  <w:marRight w:val="0"/>
                  <w:marTop w:val="0"/>
                  <w:marBottom w:val="0"/>
                  <w:divBdr>
                    <w:top w:val="none" w:sz="0" w:space="0" w:color="auto"/>
                    <w:left w:val="none" w:sz="0" w:space="0" w:color="auto"/>
                    <w:bottom w:val="none" w:sz="0" w:space="0" w:color="auto"/>
                    <w:right w:val="none" w:sz="0" w:space="0" w:color="auto"/>
                  </w:divBdr>
                  <w:divsChild>
                    <w:div w:id="993992579">
                      <w:marLeft w:val="0"/>
                      <w:marRight w:val="0"/>
                      <w:marTop w:val="0"/>
                      <w:marBottom w:val="0"/>
                      <w:divBdr>
                        <w:top w:val="none" w:sz="0" w:space="0" w:color="auto"/>
                        <w:left w:val="none" w:sz="0" w:space="0" w:color="auto"/>
                        <w:bottom w:val="none" w:sz="0" w:space="0" w:color="auto"/>
                        <w:right w:val="none" w:sz="0" w:space="0" w:color="auto"/>
                      </w:divBdr>
                    </w:div>
                  </w:divsChild>
                </w:div>
                <w:div w:id="854460639">
                  <w:marLeft w:val="0"/>
                  <w:marRight w:val="0"/>
                  <w:marTop w:val="0"/>
                  <w:marBottom w:val="0"/>
                  <w:divBdr>
                    <w:top w:val="none" w:sz="0" w:space="0" w:color="auto"/>
                    <w:left w:val="none" w:sz="0" w:space="0" w:color="auto"/>
                    <w:bottom w:val="none" w:sz="0" w:space="0" w:color="auto"/>
                    <w:right w:val="none" w:sz="0" w:space="0" w:color="auto"/>
                  </w:divBdr>
                  <w:divsChild>
                    <w:div w:id="1380058893">
                      <w:marLeft w:val="0"/>
                      <w:marRight w:val="0"/>
                      <w:marTop w:val="0"/>
                      <w:marBottom w:val="0"/>
                      <w:divBdr>
                        <w:top w:val="none" w:sz="0" w:space="0" w:color="auto"/>
                        <w:left w:val="none" w:sz="0" w:space="0" w:color="auto"/>
                        <w:bottom w:val="none" w:sz="0" w:space="0" w:color="auto"/>
                        <w:right w:val="none" w:sz="0" w:space="0" w:color="auto"/>
                      </w:divBdr>
                    </w:div>
                    <w:div w:id="377978542">
                      <w:marLeft w:val="0"/>
                      <w:marRight w:val="0"/>
                      <w:marTop w:val="0"/>
                      <w:marBottom w:val="0"/>
                      <w:divBdr>
                        <w:top w:val="none" w:sz="0" w:space="0" w:color="auto"/>
                        <w:left w:val="none" w:sz="0" w:space="0" w:color="auto"/>
                        <w:bottom w:val="none" w:sz="0" w:space="0" w:color="auto"/>
                        <w:right w:val="none" w:sz="0" w:space="0" w:color="auto"/>
                      </w:divBdr>
                    </w:div>
                    <w:div w:id="137187675">
                      <w:marLeft w:val="0"/>
                      <w:marRight w:val="0"/>
                      <w:marTop w:val="0"/>
                      <w:marBottom w:val="0"/>
                      <w:divBdr>
                        <w:top w:val="none" w:sz="0" w:space="0" w:color="auto"/>
                        <w:left w:val="none" w:sz="0" w:space="0" w:color="auto"/>
                        <w:bottom w:val="none" w:sz="0" w:space="0" w:color="auto"/>
                        <w:right w:val="none" w:sz="0" w:space="0" w:color="auto"/>
                      </w:divBdr>
                    </w:div>
                    <w:div w:id="656541858">
                      <w:marLeft w:val="0"/>
                      <w:marRight w:val="0"/>
                      <w:marTop w:val="0"/>
                      <w:marBottom w:val="0"/>
                      <w:divBdr>
                        <w:top w:val="none" w:sz="0" w:space="0" w:color="auto"/>
                        <w:left w:val="none" w:sz="0" w:space="0" w:color="auto"/>
                        <w:bottom w:val="none" w:sz="0" w:space="0" w:color="auto"/>
                        <w:right w:val="none" w:sz="0" w:space="0" w:color="auto"/>
                      </w:divBdr>
                    </w:div>
                  </w:divsChild>
                </w:div>
                <w:div w:id="1146433374">
                  <w:marLeft w:val="0"/>
                  <w:marRight w:val="0"/>
                  <w:marTop w:val="0"/>
                  <w:marBottom w:val="0"/>
                  <w:divBdr>
                    <w:top w:val="none" w:sz="0" w:space="0" w:color="auto"/>
                    <w:left w:val="none" w:sz="0" w:space="0" w:color="auto"/>
                    <w:bottom w:val="none" w:sz="0" w:space="0" w:color="auto"/>
                    <w:right w:val="none" w:sz="0" w:space="0" w:color="auto"/>
                  </w:divBdr>
                  <w:divsChild>
                    <w:div w:id="1476753161">
                      <w:marLeft w:val="0"/>
                      <w:marRight w:val="0"/>
                      <w:marTop w:val="0"/>
                      <w:marBottom w:val="0"/>
                      <w:divBdr>
                        <w:top w:val="none" w:sz="0" w:space="0" w:color="auto"/>
                        <w:left w:val="none" w:sz="0" w:space="0" w:color="auto"/>
                        <w:bottom w:val="none" w:sz="0" w:space="0" w:color="auto"/>
                        <w:right w:val="none" w:sz="0" w:space="0" w:color="auto"/>
                      </w:divBdr>
                    </w:div>
                    <w:div w:id="1374427199">
                      <w:marLeft w:val="0"/>
                      <w:marRight w:val="0"/>
                      <w:marTop w:val="0"/>
                      <w:marBottom w:val="0"/>
                      <w:divBdr>
                        <w:top w:val="none" w:sz="0" w:space="0" w:color="auto"/>
                        <w:left w:val="none" w:sz="0" w:space="0" w:color="auto"/>
                        <w:bottom w:val="none" w:sz="0" w:space="0" w:color="auto"/>
                        <w:right w:val="none" w:sz="0" w:space="0" w:color="auto"/>
                      </w:divBdr>
                    </w:div>
                    <w:div w:id="722146019">
                      <w:marLeft w:val="0"/>
                      <w:marRight w:val="0"/>
                      <w:marTop w:val="0"/>
                      <w:marBottom w:val="0"/>
                      <w:divBdr>
                        <w:top w:val="none" w:sz="0" w:space="0" w:color="auto"/>
                        <w:left w:val="none" w:sz="0" w:space="0" w:color="auto"/>
                        <w:bottom w:val="none" w:sz="0" w:space="0" w:color="auto"/>
                        <w:right w:val="none" w:sz="0" w:space="0" w:color="auto"/>
                      </w:divBdr>
                    </w:div>
                    <w:div w:id="515465564">
                      <w:marLeft w:val="0"/>
                      <w:marRight w:val="0"/>
                      <w:marTop w:val="0"/>
                      <w:marBottom w:val="0"/>
                      <w:divBdr>
                        <w:top w:val="none" w:sz="0" w:space="0" w:color="auto"/>
                        <w:left w:val="none" w:sz="0" w:space="0" w:color="auto"/>
                        <w:bottom w:val="none" w:sz="0" w:space="0" w:color="auto"/>
                        <w:right w:val="none" w:sz="0" w:space="0" w:color="auto"/>
                      </w:divBdr>
                    </w:div>
                    <w:div w:id="660501642">
                      <w:marLeft w:val="0"/>
                      <w:marRight w:val="0"/>
                      <w:marTop w:val="0"/>
                      <w:marBottom w:val="0"/>
                      <w:divBdr>
                        <w:top w:val="none" w:sz="0" w:space="0" w:color="auto"/>
                        <w:left w:val="none" w:sz="0" w:space="0" w:color="auto"/>
                        <w:bottom w:val="none" w:sz="0" w:space="0" w:color="auto"/>
                        <w:right w:val="none" w:sz="0" w:space="0" w:color="auto"/>
                      </w:divBdr>
                    </w:div>
                    <w:div w:id="1906329601">
                      <w:marLeft w:val="0"/>
                      <w:marRight w:val="0"/>
                      <w:marTop w:val="0"/>
                      <w:marBottom w:val="0"/>
                      <w:divBdr>
                        <w:top w:val="none" w:sz="0" w:space="0" w:color="auto"/>
                        <w:left w:val="none" w:sz="0" w:space="0" w:color="auto"/>
                        <w:bottom w:val="none" w:sz="0" w:space="0" w:color="auto"/>
                        <w:right w:val="none" w:sz="0" w:space="0" w:color="auto"/>
                      </w:divBdr>
                    </w:div>
                    <w:div w:id="1980379768">
                      <w:marLeft w:val="0"/>
                      <w:marRight w:val="0"/>
                      <w:marTop w:val="0"/>
                      <w:marBottom w:val="0"/>
                      <w:divBdr>
                        <w:top w:val="none" w:sz="0" w:space="0" w:color="auto"/>
                        <w:left w:val="none" w:sz="0" w:space="0" w:color="auto"/>
                        <w:bottom w:val="none" w:sz="0" w:space="0" w:color="auto"/>
                        <w:right w:val="none" w:sz="0" w:space="0" w:color="auto"/>
                      </w:divBdr>
                    </w:div>
                  </w:divsChild>
                </w:div>
                <w:div w:id="1459373545">
                  <w:marLeft w:val="0"/>
                  <w:marRight w:val="0"/>
                  <w:marTop w:val="0"/>
                  <w:marBottom w:val="0"/>
                  <w:divBdr>
                    <w:top w:val="none" w:sz="0" w:space="0" w:color="auto"/>
                    <w:left w:val="none" w:sz="0" w:space="0" w:color="auto"/>
                    <w:bottom w:val="none" w:sz="0" w:space="0" w:color="auto"/>
                    <w:right w:val="none" w:sz="0" w:space="0" w:color="auto"/>
                  </w:divBdr>
                  <w:divsChild>
                    <w:div w:id="937560507">
                      <w:marLeft w:val="0"/>
                      <w:marRight w:val="0"/>
                      <w:marTop w:val="0"/>
                      <w:marBottom w:val="0"/>
                      <w:divBdr>
                        <w:top w:val="none" w:sz="0" w:space="0" w:color="auto"/>
                        <w:left w:val="none" w:sz="0" w:space="0" w:color="auto"/>
                        <w:bottom w:val="none" w:sz="0" w:space="0" w:color="auto"/>
                        <w:right w:val="none" w:sz="0" w:space="0" w:color="auto"/>
                      </w:divBdr>
                    </w:div>
                    <w:div w:id="1018658196">
                      <w:marLeft w:val="0"/>
                      <w:marRight w:val="0"/>
                      <w:marTop w:val="0"/>
                      <w:marBottom w:val="0"/>
                      <w:divBdr>
                        <w:top w:val="none" w:sz="0" w:space="0" w:color="auto"/>
                        <w:left w:val="none" w:sz="0" w:space="0" w:color="auto"/>
                        <w:bottom w:val="none" w:sz="0" w:space="0" w:color="auto"/>
                        <w:right w:val="none" w:sz="0" w:space="0" w:color="auto"/>
                      </w:divBdr>
                    </w:div>
                  </w:divsChild>
                </w:div>
                <w:div w:id="1717461261">
                  <w:marLeft w:val="0"/>
                  <w:marRight w:val="0"/>
                  <w:marTop w:val="0"/>
                  <w:marBottom w:val="0"/>
                  <w:divBdr>
                    <w:top w:val="none" w:sz="0" w:space="0" w:color="auto"/>
                    <w:left w:val="none" w:sz="0" w:space="0" w:color="auto"/>
                    <w:bottom w:val="none" w:sz="0" w:space="0" w:color="auto"/>
                    <w:right w:val="none" w:sz="0" w:space="0" w:color="auto"/>
                  </w:divBdr>
                  <w:divsChild>
                    <w:div w:id="563370207">
                      <w:marLeft w:val="0"/>
                      <w:marRight w:val="0"/>
                      <w:marTop w:val="0"/>
                      <w:marBottom w:val="0"/>
                      <w:divBdr>
                        <w:top w:val="none" w:sz="0" w:space="0" w:color="auto"/>
                        <w:left w:val="none" w:sz="0" w:space="0" w:color="auto"/>
                        <w:bottom w:val="none" w:sz="0" w:space="0" w:color="auto"/>
                        <w:right w:val="none" w:sz="0" w:space="0" w:color="auto"/>
                      </w:divBdr>
                    </w:div>
                    <w:div w:id="133261943">
                      <w:marLeft w:val="0"/>
                      <w:marRight w:val="0"/>
                      <w:marTop w:val="0"/>
                      <w:marBottom w:val="0"/>
                      <w:divBdr>
                        <w:top w:val="none" w:sz="0" w:space="0" w:color="auto"/>
                        <w:left w:val="none" w:sz="0" w:space="0" w:color="auto"/>
                        <w:bottom w:val="none" w:sz="0" w:space="0" w:color="auto"/>
                        <w:right w:val="none" w:sz="0" w:space="0" w:color="auto"/>
                      </w:divBdr>
                    </w:div>
                    <w:div w:id="218516667">
                      <w:marLeft w:val="0"/>
                      <w:marRight w:val="0"/>
                      <w:marTop w:val="0"/>
                      <w:marBottom w:val="0"/>
                      <w:divBdr>
                        <w:top w:val="none" w:sz="0" w:space="0" w:color="auto"/>
                        <w:left w:val="none" w:sz="0" w:space="0" w:color="auto"/>
                        <w:bottom w:val="none" w:sz="0" w:space="0" w:color="auto"/>
                        <w:right w:val="none" w:sz="0" w:space="0" w:color="auto"/>
                      </w:divBdr>
                    </w:div>
                    <w:div w:id="1178613901">
                      <w:marLeft w:val="0"/>
                      <w:marRight w:val="0"/>
                      <w:marTop w:val="0"/>
                      <w:marBottom w:val="0"/>
                      <w:divBdr>
                        <w:top w:val="none" w:sz="0" w:space="0" w:color="auto"/>
                        <w:left w:val="none" w:sz="0" w:space="0" w:color="auto"/>
                        <w:bottom w:val="none" w:sz="0" w:space="0" w:color="auto"/>
                        <w:right w:val="none" w:sz="0" w:space="0" w:color="auto"/>
                      </w:divBdr>
                    </w:div>
                    <w:div w:id="234553660">
                      <w:marLeft w:val="0"/>
                      <w:marRight w:val="0"/>
                      <w:marTop w:val="0"/>
                      <w:marBottom w:val="0"/>
                      <w:divBdr>
                        <w:top w:val="none" w:sz="0" w:space="0" w:color="auto"/>
                        <w:left w:val="none" w:sz="0" w:space="0" w:color="auto"/>
                        <w:bottom w:val="none" w:sz="0" w:space="0" w:color="auto"/>
                        <w:right w:val="none" w:sz="0" w:space="0" w:color="auto"/>
                      </w:divBdr>
                    </w:div>
                  </w:divsChild>
                </w:div>
                <w:div w:id="110587426">
                  <w:marLeft w:val="0"/>
                  <w:marRight w:val="0"/>
                  <w:marTop w:val="0"/>
                  <w:marBottom w:val="0"/>
                  <w:divBdr>
                    <w:top w:val="none" w:sz="0" w:space="0" w:color="auto"/>
                    <w:left w:val="none" w:sz="0" w:space="0" w:color="auto"/>
                    <w:bottom w:val="none" w:sz="0" w:space="0" w:color="auto"/>
                    <w:right w:val="none" w:sz="0" w:space="0" w:color="auto"/>
                  </w:divBdr>
                  <w:divsChild>
                    <w:div w:id="1308704560">
                      <w:marLeft w:val="0"/>
                      <w:marRight w:val="0"/>
                      <w:marTop w:val="0"/>
                      <w:marBottom w:val="0"/>
                      <w:divBdr>
                        <w:top w:val="none" w:sz="0" w:space="0" w:color="auto"/>
                        <w:left w:val="none" w:sz="0" w:space="0" w:color="auto"/>
                        <w:bottom w:val="none" w:sz="0" w:space="0" w:color="auto"/>
                        <w:right w:val="none" w:sz="0" w:space="0" w:color="auto"/>
                      </w:divBdr>
                    </w:div>
                    <w:div w:id="748619989">
                      <w:marLeft w:val="0"/>
                      <w:marRight w:val="0"/>
                      <w:marTop w:val="0"/>
                      <w:marBottom w:val="0"/>
                      <w:divBdr>
                        <w:top w:val="none" w:sz="0" w:space="0" w:color="auto"/>
                        <w:left w:val="none" w:sz="0" w:space="0" w:color="auto"/>
                        <w:bottom w:val="none" w:sz="0" w:space="0" w:color="auto"/>
                        <w:right w:val="none" w:sz="0" w:space="0" w:color="auto"/>
                      </w:divBdr>
                    </w:div>
                    <w:div w:id="1461921067">
                      <w:marLeft w:val="0"/>
                      <w:marRight w:val="0"/>
                      <w:marTop w:val="0"/>
                      <w:marBottom w:val="0"/>
                      <w:divBdr>
                        <w:top w:val="none" w:sz="0" w:space="0" w:color="auto"/>
                        <w:left w:val="none" w:sz="0" w:space="0" w:color="auto"/>
                        <w:bottom w:val="none" w:sz="0" w:space="0" w:color="auto"/>
                        <w:right w:val="none" w:sz="0" w:space="0" w:color="auto"/>
                      </w:divBdr>
                    </w:div>
                    <w:div w:id="1815754424">
                      <w:marLeft w:val="0"/>
                      <w:marRight w:val="0"/>
                      <w:marTop w:val="0"/>
                      <w:marBottom w:val="0"/>
                      <w:divBdr>
                        <w:top w:val="none" w:sz="0" w:space="0" w:color="auto"/>
                        <w:left w:val="none" w:sz="0" w:space="0" w:color="auto"/>
                        <w:bottom w:val="none" w:sz="0" w:space="0" w:color="auto"/>
                        <w:right w:val="none" w:sz="0" w:space="0" w:color="auto"/>
                      </w:divBdr>
                    </w:div>
                    <w:div w:id="991064126">
                      <w:marLeft w:val="0"/>
                      <w:marRight w:val="0"/>
                      <w:marTop w:val="0"/>
                      <w:marBottom w:val="0"/>
                      <w:divBdr>
                        <w:top w:val="none" w:sz="0" w:space="0" w:color="auto"/>
                        <w:left w:val="none" w:sz="0" w:space="0" w:color="auto"/>
                        <w:bottom w:val="none" w:sz="0" w:space="0" w:color="auto"/>
                        <w:right w:val="none" w:sz="0" w:space="0" w:color="auto"/>
                      </w:divBdr>
                    </w:div>
                    <w:div w:id="780760753">
                      <w:marLeft w:val="0"/>
                      <w:marRight w:val="0"/>
                      <w:marTop w:val="0"/>
                      <w:marBottom w:val="0"/>
                      <w:divBdr>
                        <w:top w:val="none" w:sz="0" w:space="0" w:color="auto"/>
                        <w:left w:val="none" w:sz="0" w:space="0" w:color="auto"/>
                        <w:bottom w:val="none" w:sz="0" w:space="0" w:color="auto"/>
                        <w:right w:val="none" w:sz="0" w:space="0" w:color="auto"/>
                      </w:divBdr>
                    </w:div>
                    <w:div w:id="252401992">
                      <w:marLeft w:val="0"/>
                      <w:marRight w:val="0"/>
                      <w:marTop w:val="0"/>
                      <w:marBottom w:val="0"/>
                      <w:divBdr>
                        <w:top w:val="none" w:sz="0" w:space="0" w:color="auto"/>
                        <w:left w:val="none" w:sz="0" w:space="0" w:color="auto"/>
                        <w:bottom w:val="none" w:sz="0" w:space="0" w:color="auto"/>
                        <w:right w:val="none" w:sz="0" w:space="0" w:color="auto"/>
                      </w:divBdr>
                    </w:div>
                    <w:div w:id="1550848158">
                      <w:marLeft w:val="0"/>
                      <w:marRight w:val="0"/>
                      <w:marTop w:val="0"/>
                      <w:marBottom w:val="0"/>
                      <w:divBdr>
                        <w:top w:val="none" w:sz="0" w:space="0" w:color="auto"/>
                        <w:left w:val="none" w:sz="0" w:space="0" w:color="auto"/>
                        <w:bottom w:val="none" w:sz="0" w:space="0" w:color="auto"/>
                        <w:right w:val="none" w:sz="0" w:space="0" w:color="auto"/>
                      </w:divBdr>
                    </w:div>
                  </w:divsChild>
                </w:div>
                <w:div w:id="72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6290</Words>
  <Characters>37745</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Domagała</dc:creator>
  <cp:keywords/>
  <dc:description/>
  <cp:lastModifiedBy>Marta Domagała</cp:lastModifiedBy>
  <cp:revision>1</cp:revision>
  <dcterms:created xsi:type="dcterms:W3CDTF">2019-01-22T13:14:00Z</dcterms:created>
  <dcterms:modified xsi:type="dcterms:W3CDTF">2019-01-22T13:14:00Z</dcterms:modified>
</cp:coreProperties>
</file>