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2A30">
        <w:rPr>
          <w:rFonts w:ascii="Times New Roman" w:hAnsi="Times New Roman" w:cs="Times New Roman"/>
          <w:color w:val="FF0000"/>
          <w:sz w:val="24"/>
          <w:szCs w:val="24"/>
        </w:rPr>
        <w:t>bip.czlopa.pl/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 xml:space="preserve">Człopa: </w:t>
      </w:r>
      <w:r w:rsidRPr="00372A30">
        <w:rPr>
          <w:rFonts w:ascii="Times New Roman" w:hAnsi="Times New Roman" w:cs="Times New Roman"/>
          <w:b/>
          <w:sz w:val="24"/>
          <w:szCs w:val="24"/>
          <w:u w:val="single"/>
        </w:rPr>
        <w:t>Przebudowa, remont i wyposażenie świetlicy wiejskiej w Wołowych Lasach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Numer ogłoszenia: 76238 - 2012; data zamieszczenia: 12.03.2012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 xml:space="preserve"> OGŁOSZENIE O ZAMÓWIENIU - roboty budowlane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Zamieszczanie ogłoszenia: obowiązkowe.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Ogłoszenie dotyczy: zamówienia publicznego.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A30">
        <w:rPr>
          <w:rFonts w:ascii="Times New Roman" w:hAnsi="Times New Roman" w:cs="Times New Roman"/>
          <w:sz w:val="24"/>
          <w:szCs w:val="24"/>
          <w:u w:val="single"/>
        </w:rPr>
        <w:t>SEKCJA I: ZAMAWIAJĄCY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I. 1) NAZWA I ADRES: Dom Kultury w Człopie , ul. Strzelecka 1, 78-630 Człopa, woj. zachodniopomorskie, tel. 0-67 2591144, faks 0-67 2591144.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I. 2) RODZAJ ZAMAWIAJĄCEGO: Inny: Samorządowa instytucja kultury.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A30">
        <w:rPr>
          <w:rFonts w:ascii="Times New Roman" w:hAnsi="Times New Roman" w:cs="Times New Roman"/>
          <w:sz w:val="24"/>
          <w:szCs w:val="24"/>
          <w:u w:val="single"/>
        </w:rPr>
        <w:t>SEKCJA II: PRZEDMIOT ZAMÓWIENIA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II.1) OKREŚLENIE PRZEDMIOTU ZAMÓWIENIA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II.1.1) Nazwa nadana zamówieniu przez zamawiającego: Przebudowa, remont i wyposażenie świetlicy wiejskiej w Wołowych Lasach.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II.1.2) Rodzaj zamówienia: roboty budowlane.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 xml:space="preserve">II.1.3) Określenie przedmiotu oraz wielkości lub zakresu zamówienia: przedmiotem zamówienia są roboty budowlane polegając na przebudowie i remoncie świetlicy wiejskiej wraz z przebudową wewnętrznej instalacji elektrycznej, centralnego ogrzewania i </w:t>
      </w:r>
      <w:proofErr w:type="spellStart"/>
      <w:r w:rsidRPr="00372A30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372A30">
        <w:rPr>
          <w:rFonts w:ascii="Times New Roman" w:hAnsi="Times New Roman" w:cs="Times New Roman"/>
          <w:sz w:val="24"/>
          <w:szCs w:val="24"/>
        </w:rPr>
        <w:t>; budowie bezodpływowego, szczelnego zbiornika na ścieki bytowe wraz z zewnętrzną instalacją kanalizacji sanitarnej przy budynku świetlicy wiejskiej oraz dostawa i montaż wyposażenia świetlicy wiejskiej.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II.1.4) Czy przewiduje się udzielenie zamówień uzupełniających: nie.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II.1.5) Wspólny Słownik Zamówień (CPV): 45.00.00.00-7, 39.10.00.00-3.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II.1.6) Czy dopuszcza się złożenie oferty częściowej: nie.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II.1.7) Czy dopuszcza się złożenie oferty wariantowej: nie.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II.2) CZAS TRWANIA ZAMÓWIENIA LUB TERMIN WYKONANIA: Zakończenie: 10.06.2012.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III.1) WADIUM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Informacja na temat wadium: Zamawiający nie żąda od wykonawców wniesienia wadium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III.2) ZALICZKI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Czy przewiduje się udzielenie zaliczek na poczet wykonania zamówienia: nie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III.3) WARUNKI UDZIAŁU W POSTĘPOWANIU ORAZ OPIS SPOSOBU DOKONYWANIA OCENY SPEŁNIANIA TYCH WARUNKÓW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>Nie dotyczy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III.3.2) Wiedza i doświadczenie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2A30">
        <w:rPr>
          <w:rFonts w:ascii="Times New Roman" w:hAnsi="Times New Roman" w:cs="Times New Roman"/>
          <w:sz w:val="24"/>
          <w:szCs w:val="24"/>
        </w:rPr>
        <w:t xml:space="preserve">Warunek ten będzie uznany za spełniony, jeżeli wykonawca wykaże, że w okresie ostatnich pięciu lat przed upływem terminu składania ofert, a jeżeli okres prowadzenia działalności jest krótszy - w tym okresie, wykonał (zakończył; rozpoczęcie mogło nastąpić wcześniej), co najmniej jedną robotę budowlaną obejmującą przebudowę i remont budynku z przebudową wewnętrznej instalacji elektrycznej, centralnego ogrzewania i </w:t>
      </w:r>
      <w:proofErr w:type="spellStart"/>
      <w:r w:rsidRPr="00372A30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372A30">
        <w:rPr>
          <w:rFonts w:ascii="Times New Roman" w:hAnsi="Times New Roman" w:cs="Times New Roman"/>
          <w:sz w:val="24"/>
          <w:szCs w:val="24"/>
        </w:rPr>
        <w:t>. o wartości, co najmniej 100.000,00 zł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III.3.3) Potencjał techniczny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2A30">
        <w:rPr>
          <w:rFonts w:ascii="Times New Roman" w:hAnsi="Times New Roman" w:cs="Times New Roman"/>
          <w:sz w:val="24"/>
          <w:szCs w:val="24"/>
        </w:rPr>
        <w:t>Nie dotyczy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III.3.4) Osoby zdolne do wykonania zamówienia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 xml:space="preserve">Warunek ten będzie uznany za spełniony, jeżeli wykonawca wykaże, że dysponuje co najmniej jedną osobą, która będzie pełnić funkcję kierownika budowy, posiadającą uprawnienia do kierowania robotami budowlanymi w specjalności konstrukcyjno-budowlanej </w:t>
      </w:r>
      <w:r w:rsidRPr="00372A30">
        <w:rPr>
          <w:rFonts w:ascii="Times New Roman" w:hAnsi="Times New Roman" w:cs="Times New Roman"/>
          <w:sz w:val="24"/>
          <w:szCs w:val="24"/>
        </w:rPr>
        <w:lastRenderedPageBreak/>
        <w:t>(bez ograniczeń albo w ograniczonym zakresie) oraz co najmniej 2 letnie doświadczenie w pełnieniu funkcji kierownika budowy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III.3.5) Sytuacja ekonomiczna i finansowa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>Warunek ten będzie uznany za spełniony, jeżeli wykonawca wykaże, że posiada środki finansowe lub zdolność kredytową w łącznej kwocie, co najmniej 200.000,00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lastRenderedPageBreak/>
        <w:t>III.4.2) W zakresie potwierdzenia niepodlegania wykluczeniu na podstawie art. 24 ust. 1 ustawy, należy przedłożyć: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oświadczenie o braku podstaw do wykluczenia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372A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72A30">
        <w:rPr>
          <w:rFonts w:ascii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72A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72A30">
        <w:rPr>
          <w:rFonts w:ascii="Times New Roman" w:hAnsi="Times New Roman" w:cs="Times New Roman"/>
          <w:sz w:val="24"/>
          <w:szCs w:val="24"/>
        </w:rPr>
        <w:t xml:space="preserve"> 2 ustawy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III.4.3) Dokumenty podmiotów zagranicznych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A30">
        <w:rPr>
          <w:rFonts w:ascii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III.7) Czy ogranicza się możliwość ubiegania się o zamówienie publiczne tylko dla wykonawców, u których ponad 50 % pracowników stanowią osoby niepełnosprawne: nie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A30">
        <w:rPr>
          <w:rFonts w:ascii="Times New Roman" w:hAnsi="Times New Roman" w:cs="Times New Roman"/>
          <w:sz w:val="24"/>
          <w:szCs w:val="24"/>
          <w:u w:val="single"/>
        </w:rPr>
        <w:t>SEKCJA IV: PROCEDURA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IV.1) TRYB UDZIELENIA ZAMÓWIENIA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IV.1.1) Tryb udzielenia zamówienia: przetarg nieograniczony.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IV.2) KRYTERIA OCENY OFERT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IV.2.1) Kryteria oceny ofert: najniższa cena.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IV.2.2) Czy przeprowadzona będzie aukcja elektroniczna: nie.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IV.3) ZMIANA UMOWY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Czy przewiduje się istotne zmiany postanowień zawartej umowy w stosunku do treści oferty, na podstawie której dokonano wyboru wykonawcy: tak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Dopuszczalne zmiany postanowień umowy oraz określenie warunków zmian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 xml:space="preserve">Zamawiający przewiduje możliwość istotnych zmian postanowień zawartej umowy w stosunku do treści oferty, na podstawie, której dokonano wyboru wykonawcy, w przypadku wystąpienia, co najmniej jednej z okoliczności wymienionych poniżej, z uwzględnieniem </w:t>
      </w:r>
      <w:r w:rsidRPr="00372A30">
        <w:rPr>
          <w:rFonts w:ascii="Times New Roman" w:hAnsi="Times New Roman" w:cs="Times New Roman"/>
          <w:sz w:val="24"/>
          <w:szCs w:val="24"/>
        </w:rPr>
        <w:lastRenderedPageBreak/>
        <w:t xml:space="preserve">podawanych warunków ich wprowadzenia: 1) zmiana terminu wykonywania przedmiotu umowy: a) zmiany spowodowane warunkami atmosferyczne, uniemożliwiającymi wykonywanie robót budowlanych, przeprowadzenie prób i sprawdzeń, dokonywanie odbiorów - fakt ten musi mieć odzwierciedlenie w dzienniku budowy i musi być potwierdzony przez zamawiającego, b) zmiany będące następstwem okoliczności leżących po stronie zamawiającego, w szczególności wstrzymanie robót budowlanych przez zamawiającego, konieczność usunięcia błędów lub wprowadzenia zmian w dokumentacji projektowej, c) zmiany spowodowane działaniem siły wyższej (np. klęski żywiołowe, strajki generalne lub lokalne), mającej bezpośredni wpływ na wykonywanie przedmiotu umowy, d) zmiany spowodowane nieprzewidzianymi w dokumentacji projektowej warunkami geologicznymi, archeologicznymi lub terenowymi, w szczególności niewypały i niewybuchy, wykopaliska archeologiczne, e) zmiany spowodowane odmiennymi od przyjętych w dokumentacji projektowej warunkami geologicznymi, ale istotnymi dla wykonywania przedmiotu umowy, f) zmiany spowodowane odmiennymi, ale istotnymi dla wykonywania przedmiotu umowy, od przyjętych w dokumentacji projektowej warunków terenowych, w szczególności istnienie niezinwentaryzowanych lub błędnie zinwentaryzowanych obiektów budowlanych, g) zmiany spowodowane wystąpieniem zamówień dodatkowych, o których mowa w art. 67 ust. 1 </w:t>
      </w:r>
      <w:proofErr w:type="spellStart"/>
      <w:r w:rsidRPr="00372A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72A30">
        <w:rPr>
          <w:rFonts w:ascii="Times New Roman" w:hAnsi="Times New Roman" w:cs="Times New Roman"/>
          <w:sz w:val="24"/>
          <w:szCs w:val="24"/>
        </w:rPr>
        <w:t xml:space="preserve"> 5 ustawy Prawo zamówień publicznych. W przypadku wystąpienia którejkolwiek z okoliczności wymienionych w </w:t>
      </w:r>
      <w:proofErr w:type="spellStart"/>
      <w:r w:rsidRPr="00372A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72A30">
        <w:rPr>
          <w:rFonts w:ascii="Times New Roman" w:hAnsi="Times New Roman" w:cs="Times New Roman"/>
          <w:sz w:val="24"/>
          <w:szCs w:val="24"/>
        </w:rPr>
        <w:t xml:space="preserve"> 1, termin wykonania umowy może ulec odpowiedniemu przedłużeniu o czas niezbędny do zakończenia wykonywania jej przedmiotu w sposób należyty, nie dłużej jednak niż okres trwania tych okoliczności. 2) Pozostałe zmiany: a) rezygnacja przez zamawiającego z wykonywania części przedmiotu umowy (odstąpienie od części umowy) - w takim przypadku wynagrodzenie przysługujące wykonawcy zostanie pomniejszone, przy czym zamawiający zapłaci za wszystkie spełnione świadczenia oraz udokumentowane koszty, które wykonawca poniósł w związku z wynikającymi z umowy planowanymi świadczeniami, b) kolizja z planowanymi lub równolegle prowadzonymi przez inne podmioty inwestycjami - w takim przypadku zmiany w umowie zostaną ograniczone do zmian koniecznych powodujących uniknięcie kolizji.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IV.4) INFORMACJE ADMINISTRACYJNE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IV.4.1) Adres strony internetowej, na której jest dostępna specyfikacja istotnych warunków zamówienia: http://bip.czlopa.pl/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Specyfikację istotnych warunków zamówienia można uzyskać pod adresem: Dom Kultury w Człopie, ul. Strzelecka 1, 78-630 Człopa.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IV.4.4) Termin składania wniosków o dopuszczenie do udziału w postępowaniu lub ofert: 28.03.2012 godzina 14:45, miejsce: Sekretariat, Dom Kultury w Człopie, ul. Strzelecka 1, 78-630 Człopa.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IV.4.5) Termin związania ofertą: okres w dniach: 30 (od ostatecznego terminu składania ofert).</w:t>
      </w: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30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lastRenderedPageBreak/>
        <w:t>IV.4.16) Informacje dodatkowe, w tym dotyczące finansowania projektu/programu ze środków Unii Europejskiej: Dofinansowanie w ramach działania Odnowa i rozwój wsi objętego PROW na lata 2007-2013 na podstawie ustawy z dnia 7 marca 2007 r. o wspieraniu rozwoju obszarów wiejskich z udziałem środków Europejskiego Funduszu Rolnego na rzecz Rozwoju Obszarów Wiejskich (Dz. U. z 2007 r. Nr 64, poz. 427 z zm.). Umowa o przyznanie pomocy Nr 000206-6922-UM1600246 10.</w:t>
      </w:r>
    </w:p>
    <w:p w:rsidR="00084D5F" w:rsidRPr="00372A30" w:rsidRDefault="00372A30" w:rsidP="00372A30">
      <w:pPr>
        <w:jc w:val="both"/>
        <w:rPr>
          <w:rFonts w:ascii="Times New Roman" w:hAnsi="Times New Roman" w:cs="Times New Roman"/>
          <w:sz w:val="24"/>
          <w:szCs w:val="24"/>
        </w:rPr>
      </w:pPr>
      <w:r w:rsidRPr="00372A30">
        <w:rPr>
          <w:rFonts w:ascii="Times New Roman" w:hAnsi="Times New Roman" w:cs="Times New Roman"/>
          <w:sz w:val="24"/>
          <w:szCs w:val="24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084D5F" w:rsidRPr="00372A30" w:rsidSect="0008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A30"/>
    <w:rsid w:val="00084D5F"/>
    <w:rsid w:val="0037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1646</Words>
  <Characters>9876</Characters>
  <Application>Microsoft Office Word</Application>
  <DocSecurity>0</DocSecurity>
  <Lines>82</Lines>
  <Paragraphs>22</Paragraphs>
  <ScaleCrop>false</ScaleCrop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2</cp:revision>
  <dcterms:created xsi:type="dcterms:W3CDTF">2012-03-12T19:44:00Z</dcterms:created>
  <dcterms:modified xsi:type="dcterms:W3CDTF">2012-03-12T19:49:00Z</dcterms:modified>
</cp:coreProperties>
</file>